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4443A779" w:rsidR="002D552E" w:rsidRPr="00FF7FF7" w:rsidRDefault="002D552E" w:rsidP="00FF7FF7">
      <w:pPr>
        <w:pStyle w:val="ListParagraph"/>
        <w:numPr>
          <w:ilvl w:val="0"/>
          <w:numId w:val="1"/>
        </w:numPr>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79015F" w:rsidRPr="0079015F">
        <w:rPr>
          <w:rFonts w:eastAsia="Times New Roman" w:cs="Times New Roman"/>
          <w:b/>
          <w:szCs w:val="24"/>
        </w:rPr>
        <w:t>Readings in Later British Literature</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02138B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FF7FF7">
        <w:rPr>
          <w:rFonts w:eastAsia="Times New Roman" w:cs="Times New Roman"/>
          <w:b/>
          <w:szCs w:val="24"/>
        </w:rPr>
        <w:t>ENGL 2218</w:t>
      </w:r>
    </w:p>
    <w:p w14:paraId="43D6665B" w14:textId="77777777" w:rsidR="002D552E" w:rsidRPr="002D552E" w:rsidRDefault="002D552E" w:rsidP="002D552E">
      <w:pPr>
        <w:spacing w:after="0" w:line="240" w:lineRule="auto"/>
        <w:rPr>
          <w:rFonts w:eastAsia="Times New Roman" w:cs="Times New Roman"/>
          <w:b/>
          <w:szCs w:val="24"/>
        </w:rPr>
      </w:pPr>
    </w:p>
    <w:p w14:paraId="43D6665C" w14:textId="34E92958"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FF7FF7">
        <w:rPr>
          <w:rFonts w:eastAsia="Times New Roman" w:cs="Times New Roman"/>
          <w:b/>
          <w:szCs w:val="24"/>
        </w:rPr>
        <w:t xml:space="preserve"> </w:t>
      </w:r>
      <w:r w:rsidR="00FF7FF7" w:rsidRPr="00FF7FF7">
        <w:rPr>
          <w:rFonts w:eastAsia="Times New Roman" w:cs="Times New Roman"/>
          <w:b/>
          <w:szCs w:val="24"/>
        </w:rPr>
        <w:t xml:space="preserve">  English 1101</w:t>
      </w:r>
      <w:r w:rsidRPr="002D552E">
        <w:rPr>
          <w:rFonts w:eastAsia="Times New Roman" w:cs="Times New Roman"/>
          <w:b/>
          <w:szCs w:val="24"/>
        </w:rPr>
        <w:tab/>
        <w:t>COREQUISITE(S)*:</w:t>
      </w:r>
      <w:r w:rsidR="00FF7FF7">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5EF9388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5C04FD">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137925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FF7FF7">
        <w:rPr>
          <w:rFonts w:eastAsia="Times New Roman" w:cs="Times New Roman"/>
          <w:b/>
          <w:szCs w:val="24"/>
        </w:rPr>
        <w:t xml:space="preserve"> 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FF7FF7">
        <w:rPr>
          <w:rFonts w:eastAsia="Times New Roman" w:cs="Times New Roman"/>
          <w:b/>
          <w:szCs w:val="24"/>
        </w:rPr>
        <w:t>3</w:t>
      </w:r>
    </w:p>
    <w:p w14:paraId="43D66661" w14:textId="435CD54E"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00FF7FF7">
        <w:rPr>
          <w:rFonts w:eastAsia="Times New Roman" w:cs="Times New Roman"/>
          <w:b/>
          <w:szCs w:val="24"/>
        </w:rPr>
        <w:t xml:space="preserve"> 3</w:t>
      </w:r>
      <w:r w:rsidRPr="002D552E">
        <w:rPr>
          <w:rFonts w:eastAsia="Times New Roman" w:cs="Times New Roman"/>
          <w:b/>
          <w:szCs w:val="24"/>
        </w:rPr>
        <w:tab/>
        <w:t>OBSERVATION HOURS*:</w:t>
      </w:r>
      <w:r w:rsidR="00FF7FF7">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2F20C9A6" w:rsidR="002D552E" w:rsidRPr="00FF7FF7"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14E1988" w14:textId="0A01FFB6" w:rsidR="00FF7FF7" w:rsidRPr="004019D8" w:rsidRDefault="00FF7FF7" w:rsidP="00FF7FF7">
      <w:pPr>
        <w:ind w:left="720"/>
      </w:pPr>
      <w:r w:rsidRPr="004019D8">
        <w:t>This is a survey course that examines representative works of literature from the late 18</w:t>
      </w:r>
      <w:r w:rsidRPr="004019D8">
        <w:rPr>
          <w:vertAlign w:val="superscript"/>
        </w:rPr>
        <w:t xml:space="preserve">th </w:t>
      </w:r>
      <w:r w:rsidRPr="004019D8">
        <w:t xml:space="preserve">century to the present. A variety of authors, genres, and trends will be studied.      </w:t>
      </w:r>
    </w:p>
    <w:p w14:paraId="43D66666" w14:textId="77777777" w:rsidR="002D552E" w:rsidRPr="002D552E" w:rsidRDefault="002D552E" w:rsidP="002D552E">
      <w:pPr>
        <w:spacing w:after="0" w:line="240" w:lineRule="auto"/>
        <w:rPr>
          <w:rFonts w:eastAsia="Times New Roman" w:cs="Times New Roman"/>
          <w:b/>
          <w:szCs w:val="24"/>
        </w:rPr>
      </w:pPr>
    </w:p>
    <w:p w14:paraId="43D66667" w14:textId="7C02CBEB"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LEARNING O</w:t>
      </w:r>
      <w:r w:rsidR="005C04FD">
        <w:rPr>
          <w:rFonts w:eastAsia="Times New Roman" w:cs="Times New Roman"/>
          <w:b/>
          <w:szCs w:val="24"/>
        </w:rPr>
        <w:t>UTCOME</w:t>
      </w:r>
      <w:r w:rsidRPr="002D552E">
        <w:rPr>
          <w:rFonts w:eastAsia="Times New Roman" w:cs="Times New Roman"/>
          <w:b/>
          <w:szCs w:val="24"/>
        </w:rPr>
        <w:t>S*:</w:t>
      </w:r>
    </w:p>
    <w:p w14:paraId="10B0CA03" w14:textId="77777777" w:rsidR="004019D8" w:rsidRDefault="004019D8" w:rsidP="00FF7FF7">
      <w:pPr>
        <w:spacing w:after="0" w:line="240" w:lineRule="auto"/>
        <w:rPr>
          <w:rFonts w:eastAsia="Times New Roman" w:cs="Times New Roman"/>
          <w:bCs/>
          <w:szCs w:val="24"/>
        </w:rPr>
      </w:pPr>
    </w:p>
    <w:p w14:paraId="7B43F562" w14:textId="338F049D" w:rsidR="00FF7FF7" w:rsidRPr="004019D8" w:rsidRDefault="00FF7FF7" w:rsidP="004019D8">
      <w:pPr>
        <w:spacing w:after="0" w:line="240" w:lineRule="auto"/>
        <w:ind w:left="720"/>
        <w:rPr>
          <w:rFonts w:eastAsia="Times New Roman" w:cs="Times New Roman"/>
          <w:bCs/>
          <w:szCs w:val="24"/>
        </w:rPr>
      </w:pPr>
      <w:r w:rsidRPr="004019D8">
        <w:rPr>
          <w:rFonts w:eastAsia="Times New Roman" w:cs="Times New Roman"/>
          <w:bCs/>
          <w:szCs w:val="24"/>
        </w:rPr>
        <w:t xml:space="preserve">Students will be able to – </w:t>
      </w:r>
    </w:p>
    <w:p w14:paraId="7929B79F" w14:textId="77777777" w:rsidR="00FF7FF7" w:rsidRPr="004019D8" w:rsidRDefault="00FF7FF7" w:rsidP="00FF7FF7">
      <w:pPr>
        <w:spacing w:after="0" w:line="240" w:lineRule="auto"/>
        <w:rPr>
          <w:rFonts w:eastAsia="Times New Roman" w:cs="Times New Roman"/>
          <w:bCs/>
          <w:szCs w:val="24"/>
        </w:rPr>
      </w:pPr>
    </w:p>
    <w:p w14:paraId="507634E3" w14:textId="77777777" w:rsidR="00FF7FF7" w:rsidRPr="004019D8" w:rsidRDefault="00FF7FF7" w:rsidP="00FF7FF7">
      <w:pPr>
        <w:numPr>
          <w:ilvl w:val="0"/>
          <w:numId w:val="4"/>
        </w:numPr>
        <w:spacing w:after="0" w:line="240" w:lineRule="auto"/>
        <w:rPr>
          <w:rFonts w:eastAsia="Times New Roman" w:cs="Times New Roman"/>
          <w:bCs/>
          <w:szCs w:val="24"/>
        </w:rPr>
      </w:pPr>
      <w:r w:rsidRPr="004019D8">
        <w:rPr>
          <w:rFonts w:eastAsia="Times New Roman" w:cs="Times New Roman"/>
          <w:bCs/>
          <w:szCs w:val="24"/>
        </w:rPr>
        <w:t>Demonstrate and apply knowledge of major authors and works.</w:t>
      </w:r>
    </w:p>
    <w:p w14:paraId="61D7D87B" w14:textId="77777777" w:rsidR="00FF7FF7" w:rsidRPr="004019D8" w:rsidRDefault="00FF7FF7" w:rsidP="00FF7FF7">
      <w:pPr>
        <w:numPr>
          <w:ilvl w:val="0"/>
          <w:numId w:val="4"/>
        </w:numPr>
        <w:spacing w:after="0" w:line="240" w:lineRule="auto"/>
        <w:rPr>
          <w:rFonts w:eastAsia="Times New Roman" w:cs="Times New Roman"/>
          <w:bCs/>
          <w:szCs w:val="24"/>
        </w:rPr>
      </w:pPr>
      <w:r w:rsidRPr="004019D8">
        <w:rPr>
          <w:rFonts w:eastAsia="Times New Roman" w:cs="Times New Roman"/>
          <w:bCs/>
          <w:szCs w:val="24"/>
        </w:rPr>
        <w:t xml:space="preserve">Demonstrate and apply knowledge of major literary forms and genres, periods and traditions. </w:t>
      </w:r>
    </w:p>
    <w:p w14:paraId="3098D5BB" w14:textId="77777777" w:rsidR="00FF7FF7" w:rsidRPr="004019D8" w:rsidRDefault="00FF7FF7" w:rsidP="00FF7FF7">
      <w:pPr>
        <w:numPr>
          <w:ilvl w:val="0"/>
          <w:numId w:val="4"/>
        </w:numPr>
        <w:spacing w:after="0" w:line="240" w:lineRule="auto"/>
        <w:rPr>
          <w:rFonts w:eastAsia="Times New Roman" w:cs="Times New Roman"/>
          <w:bCs/>
          <w:szCs w:val="24"/>
        </w:rPr>
      </w:pPr>
      <w:r w:rsidRPr="004019D8">
        <w:rPr>
          <w:rFonts w:eastAsia="Times New Roman" w:cs="Times New Roman"/>
          <w:bCs/>
          <w:szCs w:val="24"/>
        </w:rPr>
        <w:t>Demonstrate and apply knowledge of major themes relevant to periods studied.</w:t>
      </w:r>
    </w:p>
    <w:p w14:paraId="724C21C0" w14:textId="77777777" w:rsidR="00FF7FF7" w:rsidRPr="004019D8" w:rsidRDefault="00FF7FF7" w:rsidP="00FF7FF7">
      <w:pPr>
        <w:numPr>
          <w:ilvl w:val="0"/>
          <w:numId w:val="4"/>
        </w:numPr>
        <w:spacing w:after="0" w:line="240" w:lineRule="auto"/>
        <w:rPr>
          <w:rFonts w:eastAsia="Times New Roman" w:cs="Times New Roman"/>
          <w:bCs/>
          <w:szCs w:val="24"/>
        </w:rPr>
      </w:pPr>
      <w:r w:rsidRPr="004019D8">
        <w:rPr>
          <w:rFonts w:eastAsia="Times New Roman" w:cs="Times New Roman"/>
          <w:bCs/>
          <w:szCs w:val="24"/>
        </w:rPr>
        <w:t xml:space="preserve">Demonstrate and apply knowledge of literary terms and critical theories.  </w:t>
      </w:r>
    </w:p>
    <w:p w14:paraId="6DB7B324" w14:textId="77777777" w:rsidR="00FF7FF7" w:rsidRPr="004019D8" w:rsidRDefault="00FF7FF7" w:rsidP="00FF7FF7">
      <w:pPr>
        <w:numPr>
          <w:ilvl w:val="0"/>
          <w:numId w:val="4"/>
        </w:numPr>
        <w:spacing w:after="0" w:line="240" w:lineRule="auto"/>
        <w:rPr>
          <w:rFonts w:eastAsia="Times New Roman" w:cs="Times New Roman"/>
          <w:bCs/>
          <w:szCs w:val="24"/>
        </w:rPr>
      </w:pPr>
      <w:r w:rsidRPr="004019D8">
        <w:rPr>
          <w:rFonts w:eastAsia="Times New Roman" w:cs="Times New Roman"/>
          <w:bCs/>
          <w:szCs w:val="24"/>
        </w:rPr>
        <w:t>Demonstrate and apply knowledge of historical, social, and cultural influences on works of literature.</w:t>
      </w:r>
    </w:p>
    <w:p w14:paraId="3B60579A" w14:textId="77777777" w:rsidR="00FF7FF7" w:rsidRPr="004019D8" w:rsidRDefault="00FF7FF7" w:rsidP="00FF7FF7">
      <w:pPr>
        <w:numPr>
          <w:ilvl w:val="0"/>
          <w:numId w:val="4"/>
        </w:numPr>
        <w:spacing w:after="0" w:line="240" w:lineRule="auto"/>
        <w:rPr>
          <w:rFonts w:eastAsia="Times New Roman" w:cs="Times New Roman"/>
          <w:bCs/>
          <w:szCs w:val="24"/>
        </w:rPr>
      </w:pPr>
      <w:r w:rsidRPr="004019D8">
        <w:rPr>
          <w:rFonts w:eastAsia="Times New Roman" w:cs="Times New Roman"/>
          <w:bCs/>
          <w:szCs w:val="24"/>
        </w:rPr>
        <w:t>Demonstrate knowledge of and appreciation for the diversity of authors and texts from periods studied.</w:t>
      </w:r>
    </w:p>
    <w:p w14:paraId="7A0D7B98" w14:textId="5FAC1C88" w:rsidR="00FF7FF7" w:rsidRPr="004019D8" w:rsidRDefault="00FF7FF7" w:rsidP="00FF7FF7">
      <w:pPr>
        <w:numPr>
          <w:ilvl w:val="0"/>
          <w:numId w:val="4"/>
        </w:numPr>
        <w:spacing w:after="0" w:line="240" w:lineRule="auto"/>
        <w:rPr>
          <w:rFonts w:eastAsia="Times New Roman" w:cs="Times New Roman"/>
          <w:bCs/>
          <w:szCs w:val="24"/>
        </w:rPr>
      </w:pPr>
      <w:r w:rsidRPr="004019D8">
        <w:rPr>
          <w:rFonts w:eastAsia="Times New Roman" w:cs="Times New Roman"/>
          <w:bCs/>
          <w:szCs w:val="24"/>
        </w:rPr>
        <w:t xml:space="preserve">Engage in analytical readings of texts and present critical responses during discussion activities and in their writings. </w:t>
      </w:r>
    </w:p>
    <w:p w14:paraId="65E1E4F1" w14:textId="4B3DC4D2" w:rsidR="005C04FD" w:rsidRPr="004019D8" w:rsidRDefault="005C04FD" w:rsidP="005C04FD">
      <w:pPr>
        <w:numPr>
          <w:ilvl w:val="0"/>
          <w:numId w:val="4"/>
        </w:numPr>
        <w:spacing w:after="0" w:line="240" w:lineRule="auto"/>
        <w:rPr>
          <w:rFonts w:eastAsia="Times New Roman" w:cs="Times New Roman"/>
          <w:szCs w:val="24"/>
        </w:rPr>
      </w:pPr>
      <w:r w:rsidRPr="004019D8">
        <w:rPr>
          <w:rFonts w:eastAsia="Times New Roman" w:cs="Times New Roman"/>
          <w:szCs w:val="24"/>
        </w:rPr>
        <w:t>Demonstrate an understanding of the historical and cultural context which produces British literature.</w:t>
      </w:r>
    </w:p>
    <w:p w14:paraId="2618EE3C" w14:textId="3081F2EE" w:rsidR="005C04FD" w:rsidRPr="004019D8" w:rsidRDefault="005C04FD" w:rsidP="005C04FD">
      <w:pPr>
        <w:numPr>
          <w:ilvl w:val="0"/>
          <w:numId w:val="4"/>
        </w:numPr>
        <w:spacing w:after="0" w:line="240" w:lineRule="auto"/>
        <w:rPr>
          <w:rFonts w:eastAsia="Times New Roman" w:cs="Times New Roman"/>
          <w:szCs w:val="24"/>
        </w:rPr>
      </w:pPr>
      <w:r w:rsidRPr="004019D8">
        <w:rPr>
          <w:rFonts w:eastAsia="Times New Roman" w:cs="Times New Roman"/>
          <w:szCs w:val="24"/>
        </w:rPr>
        <w:t>D</w:t>
      </w:r>
      <w:r w:rsidR="004019D8" w:rsidRPr="004019D8">
        <w:rPr>
          <w:rFonts w:eastAsia="Times New Roman" w:cs="Times New Roman"/>
          <w:szCs w:val="24"/>
        </w:rPr>
        <w:t>emonstrate an</w:t>
      </w:r>
      <w:r w:rsidRPr="004019D8">
        <w:rPr>
          <w:rFonts w:eastAsia="Times New Roman" w:cs="Times New Roman"/>
          <w:szCs w:val="24"/>
        </w:rPr>
        <w:t xml:space="preserve"> understanding of and the ability to apply techniques used to analyze a text.</w:t>
      </w:r>
    </w:p>
    <w:p w14:paraId="257830DE" w14:textId="106D7C2C" w:rsidR="005C04FD" w:rsidRPr="004019D8" w:rsidRDefault="005C04FD" w:rsidP="005C04FD">
      <w:pPr>
        <w:numPr>
          <w:ilvl w:val="0"/>
          <w:numId w:val="4"/>
        </w:numPr>
        <w:spacing w:after="0" w:line="240" w:lineRule="auto"/>
        <w:rPr>
          <w:rFonts w:eastAsia="Times New Roman" w:cs="Times New Roman"/>
          <w:szCs w:val="24"/>
        </w:rPr>
      </w:pPr>
      <w:r w:rsidRPr="004019D8">
        <w:rPr>
          <w:rFonts w:eastAsia="Times New Roman" w:cs="Times New Roman"/>
          <w:szCs w:val="24"/>
        </w:rPr>
        <w:t xml:space="preserve">Demonstrate </w:t>
      </w:r>
      <w:r w:rsidR="004019D8" w:rsidRPr="004019D8">
        <w:rPr>
          <w:rFonts w:eastAsia="Times New Roman" w:cs="Times New Roman"/>
          <w:szCs w:val="24"/>
        </w:rPr>
        <w:t>an</w:t>
      </w:r>
      <w:r w:rsidRPr="004019D8">
        <w:rPr>
          <w:rFonts w:eastAsia="Times New Roman" w:cs="Times New Roman"/>
          <w:szCs w:val="24"/>
        </w:rPr>
        <w:t xml:space="preserve"> understanding of and the ability to apply accurate critical reading, writing, and discussion of British authors and movements.</w:t>
      </w:r>
    </w:p>
    <w:p w14:paraId="0EF7698D" w14:textId="2144605A" w:rsidR="005C04FD" w:rsidRPr="004019D8" w:rsidRDefault="005C04FD" w:rsidP="005C04FD">
      <w:pPr>
        <w:numPr>
          <w:ilvl w:val="0"/>
          <w:numId w:val="4"/>
        </w:numPr>
        <w:spacing w:after="0" w:line="240" w:lineRule="auto"/>
        <w:rPr>
          <w:rFonts w:eastAsia="Times New Roman" w:cs="Times New Roman"/>
          <w:szCs w:val="24"/>
        </w:rPr>
      </w:pPr>
      <w:r w:rsidRPr="004019D8">
        <w:rPr>
          <w:rFonts w:eastAsia="Times New Roman" w:cs="Times New Roman"/>
          <w:szCs w:val="24"/>
        </w:rPr>
        <w:lastRenderedPageBreak/>
        <w:t>Demonstrate an understanding of the coverage of a substantial portion of the earlier period of British literature up to the late 18</w:t>
      </w:r>
      <w:r w:rsidRPr="004019D8">
        <w:rPr>
          <w:rFonts w:eastAsia="Times New Roman" w:cs="Times New Roman"/>
          <w:szCs w:val="24"/>
          <w:vertAlign w:val="superscript"/>
        </w:rPr>
        <w:t>th</w:t>
      </w:r>
      <w:r w:rsidRPr="004019D8">
        <w:rPr>
          <w:rFonts w:eastAsia="Times New Roman" w:cs="Times New Roman"/>
          <w:szCs w:val="24"/>
        </w:rPr>
        <w:t xml:space="preserve"> century.</w:t>
      </w:r>
    </w:p>
    <w:p w14:paraId="57312D8B" w14:textId="24F5DF78" w:rsidR="005C04FD" w:rsidRPr="00FF7FF7" w:rsidRDefault="00AF19DA" w:rsidP="005C04FD">
      <w:pPr>
        <w:spacing w:after="0" w:line="240" w:lineRule="auto"/>
        <w:rPr>
          <w:rFonts w:eastAsia="Times New Roman" w:cs="Times New Roman"/>
          <w:b/>
          <w:szCs w:val="24"/>
        </w:rPr>
      </w:pPr>
      <w:r>
        <w:rPr>
          <w:bCs/>
        </w:rPr>
        <w:t>*Note: Learning Objectives 8-11 are to meet TAGS, the Ohio Transfer Assurance Guidelines.</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01DB51F0" w14:textId="28AAA040" w:rsidR="00FF7FF7" w:rsidRPr="00FF7FF7" w:rsidRDefault="00931E3B" w:rsidP="00FF7FF7">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1E4F079A" w14:textId="77777777" w:rsidR="00FF7FF7" w:rsidRPr="00FF7FF7" w:rsidRDefault="00FF7FF7" w:rsidP="004019D8">
      <w:pPr>
        <w:spacing w:after="0" w:line="240" w:lineRule="auto"/>
        <w:ind w:left="720"/>
        <w:rPr>
          <w:rFonts w:eastAsia="SimSun" w:cs="Mangal"/>
          <w:i/>
          <w:iCs/>
          <w:kern w:val="1"/>
          <w:szCs w:val="24"/>
          <w:lang w:eastAsia="zh-CN" w:bidi="hi-IN"/>
        </w:rPr>
      </w:pPr>
      <w:r w:rsidRPr="00FF7FF7">
        <w:rPr>
          <w:rFonts w:eastAsia="SimSun" w:cs="Mangal"/>
          <w:i/>
          <w:iCs/>
          <w:kern w:val="1"/>
          <w:szCs w:val="24"/>
          <w:lang w:eastAsia="zh-CN" w:bidi="hi-IN"/>
        </w:rPr>
        <w:t xml:space="preserve">The Longman  Anthology of British Literature: Volumes 2a, 2b, and 2c. </w:t>
      </w:r>
    </w:p>
    <w:p w14:paraId="58E354BE" w14:textId="77777777" w:rsidR="00FF7FF7" w:rsidRPr="004019D8" w:rsidRDefault="00FF7FF7" w:rsidP="004019D8">
      <w:pPr>
        <w:spacing w:after="0" w:line="240" w:lineRule="auto"/>
        <w:ind w:left="720"/>
        <w:rPr>
          <w:rFonts w:eastAsia="SimSun" w:cs="Mangal"/>
          <w:iCs/>
          <w:kern w:val="1"/>
          <w:szCs w:val="24"/>
          <w:lang w:eastAsia="zh-CN" w:bidi="hi-IN"/>
        </w:rPr>
      </w:pPr>
      <w:r w:rsidRPr="004019D8">
        <w:rPr>
          <w:rFonts w:eastAsia="SimSun" w:cs="Mangal"/>
          <w:iCs/>
          <w:kern w:val="1"/>
          <w:szCs w:val="24"/>
          <w:lang w:eastAsia="zh-CN" w:bidi="hi-IN"/>
        </w:rPr>
        <w:t>4</w:t>
      </w:r>
      <w:r w:rsidRPr="004019D8">
        <w:rPr>
          <w:rFonts w:eastAsia="SimSun" w:cs="Mangal"/>
          <w:iCs/>
          <w:kern w:val="1"/>
          <w:szCs w:val="24"/>
          <w:vertAlign w:val="superscript"/>
          <w:lang w:eastAsia="zh-CN" w:bidi="hi-IN"/>
        </w:rPr>
        <w:t>th</w:t>
      </w:r>
      <w:r w:rsidRPr="004019D8">
        <w:rPr>
          <w:rFonts w:eastAsia="SimSun" w:cs="Mangal"/>
          <w:iCs/>
          <w:kern w:val="1"/>
          <w:szCs w:val="24"/>
          <w:lang w:eastAsia="zh-CN" w:bidi="hi-IN"/>
        </w:rPr>
        <w:t xml:space="preserve"> edition </w:t>
      </w:r>
    </w:p>
    <w:p w14:paraId="2436E6E6" w14:textId="77777777" w:rsidR="00FF7FF7" w:rsidRPr="004019D8" w:rsidRDefault="00FF7FF7" w:rsidP="004019D8">
      <w:pPr>
        <w:spacing w:after="0" w:line="240" w:lineRule="auto"/>
        <w:ind w:left="720"/>
        <w:rPr>
          <w:rFonts w:eastAsia="SimSun" w:cs="Mangal"/>
          <w:iCs/>
          <w:kern w:val="1"/>
          <w:szCs w:val="24"/>
          <w:lang w:eastAsia="zh-CN" w:bidi="hi-IN"/>
        </w:rPr>
      </w:pPr>
      <w:r w:rsidRPr="004019D8">
        <w:rPr>
          <w:rFonts w:eastAsia="SimSun" w:cs="Mangal"/>
          <w:iCs/>
          <w:kern w:val="1"/>
          <w:szCs w:val="24"/>
          <w:lang w:eastAsia="zh-CN" w:bidi="hi-IN"/>
        </w:rPr>
        <w:t xml:space="preserve">Damrosch, David, and Kevin J. H. Dettmar, eds. </w:t>
      </w:r>
    </w:p>
    <w:p w14:paraId="1848075C" w14:textId="08E5EFED" w:rsidR="00FF7FF7" w:rsidRPr="004019D8" w:rsidRDefault="00FF7FF7" w:rsidP="004019D8">
      <w:pPr>
        <w:spacing w:after="0" w:line="240" w:lineRule="auto"/>
        <w:ind w:left="720"/>
        <w:rPr>
          <w:rFonts w:eastAsia="SimSun" w:cs="Mangal"/>
          <w:iCs/>
          <w:kern w:val="1"/>
          <w:szCs w:val="24"/>
          <w:lang w:eastAsia="zh-CN" w:bidi="hi-IN"/>
        </w:rPr>
      </w:pPr>
      <w:r w:rsidRPr="004019D8">
        <w:rPr>
          <w:rFonts w:eastAsia="SimSun" w:cs="Mangal"/>
          <w:iCs/>
          <w:kern w:val="1"/>
          <w:szCs w:val="24"/>
          <w:lang w:eastAsia="zh-CN" w:bidi="hi-IN"/>
        </w:rPr>
        <w:t>New York: Pearson/Longman, 2010. Print. ISBN: 0-205-23596-4</w:t>
      </w:r>
    </w:p>
    <w:p w14:paraId="43D6666A" w14:textId="77777777" w:rsidR="002D552E" w:rsidRDefault="002D552E" w:rsidP="002D552E">
      <w:pPr>
        <w:spacing w:after="0" w:line="240" w:lineRule="auto"/>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831F97D"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20F84307" w14:textId="77777777" w:rsidR="00FF7FF7" w:rsidRDefault="00FF7FF7" w:rsidP="00FF7FF7">
      <w:pPr>
        <w:spacing w:after="0" w:line="240" w:lineRule="auto"/>
        <w:ind w:firstLine="720"/>
        <w:rPr>
          <w:rFonts w:eastAsia="Times New Roman" w:cs="Times New Roman"/>
          <w:b/>
          <w:szCs w:val="24"/>
        </w:rPr>
      </w:pPr>
    </w:p>
    <w:p w14:paraId="303D1890" w14:textId="6E85E03C" w:rsidR="00FF7FF7" w:rsidRPr="00FF7FF7" w:rsidRDefault="00FF7FF7" w:rsidP="00FF7FF7">
      <w:pPr>
        <w:spacing w:after="0" w:line="240" w:lineRule="auto"/>
        <w:ind w:firstLine="720"/>
        <w:rPr>
          <w:rFonts w:eastAsia="Times New Roman" w:cs="Times New Roman"/>
          <w:b/>
          <w:szCs w:val="24"/>
        </w:rPr>
      </w:pPr>
      <w:r>
        <w:rPr>
          <w:rFonts w:eastAsia="Times New Roman" w:cs="Times New Roman"/>
          <w:b/>
          <w:szCs w:val="24"/>
        </w:rPr>
        <w:t>None</w:t>
      </w:r>
    </w:p>
    <w:p w14:paraId="43D66671" w14:textId="6C2BEEAD" w:rsidR="002D552E" w:rsidRDefault="002D552E" w:rsidP="002D552E">
      <w:pPr>
        <w:spacing w:after="0" w:line="240" w:lineRule="auto"/>
        <w:rPr>
          <w:rFonts w:eastAsia="Times New Roman" w:cs="Times New Roman"/>
          <w:b/>
          <w:szCs w:val="24"/>
        </w:rPr>
      </w:pPr>
    </w:p>
    <w:p w14:paraId="6C7054A9" w14:textId="77777777" w:rsidR="00CC109F" w:rsidRPr="002D552E" w:rsidRDefault="00CC109F"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B"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E04102">
        <w:trPr>
          <w:trHeight w:val="197"/>
        </w:trPr>
        <w:tc>
          <w:tcPr>
            <w:tcW w:w="1618" w:type="dxa"/>
            <w:vAlign w:val="center"/>
          </w:tcPr>
          <w:p w14:paraId="43D66681" w14:textId="77777777" w:rsidR="002D552E" w:rsidRPr="002D552E" w:rsidRDefault="002D552E" w:rsidP="00E04102">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E04102">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E04102">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E04102">
            <w:pPr>
              <w:pStyle w:val="ListParagraph"/>
              <w:ind w:hanging="720"/>
              <w:jc w:val="center"/>
              <w:rPr>
                <w:rFonts w:cs="Times New Roman"/>
                <w:i/>
                <w:sz w:val="18"/>
                <w:szCs w:val="18"/>
              </w:rPr>
            </w:pPr>
          </w:p>
          <w:p w14:paraId="43D66685" w14:textId="77777777" w:rsidR="002D552E" w:rsidRPr="002D552E" w:rsidRDefault="002D552E" w:rsidP="00E04102">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E04102">
        <w:trPr>
          <w:trHeight w:val="193"/>
        </w:trPr>
        <w:tc>
          <w:tcPr>
            <w:tcW w:w="1618" w:type="dxa"/>
            <w:vAlign w:val="center"/>
          </w:tcPr>
          <w:p w14:paraId="43D66687" w14:textId="7AF590ED" w:rsidR="002D552E" w:rsidRPr="002D552E" w:rsidRDefault="00FF7FF7" w:rsidP="00E04102">
            <w:pPr>
              <w:pStyle w:val="ListParagraph"/>
              <w:ind w:left="38" w:hanging="38"/>
              <w:jc w:val="center"/>
              <w:rPr>
                <w:rFonts w:cs="Times New Roman"/>
                <w:sz w:val="18"/>
                <w:szCs w:val="18"/>
              </w:rPr>
            </w:pPr>
            <w:r>
              <w:rPr>
                <w:rFonts w:cs="Times New Roman"/>
                <w:sz w:val="18"/>
                <w:szCs w:val="18"/>
              </w:rPr>
              <w:t xml:space="preserve">Writing </w:t>
            </w:r>
            <w:r w:rsidR="002D552E" w:rsidRPr="002D552E">
              <w:rPr>
                <w:rFonts w:cs="Times New Roman"/>
                <w:sz w:val="18"/>
                <w:szCs w:val="18"/>
              </w:rPr>
              <w:t xml:space="preserve">Assignments  </w:t>
            </w:r>
          </w:p>
        </w:tc>
        <w:tc>
          <w:tcPr>
            <w:tcW w:w="3661" w:type="dxa"/>
            <w:vAlign w:val="center"/>
          </w:tcPr>
          <w:p w14:paraId="43D66688" w14:textId="7606B8CA" w:rsidR="002D552E" w:rsidRPr="002D552E" w:rsidRDefault="00FF7FF7" w:rsidP="00E04102">
            <w:pPr>
              <w:pStyle w:val="ListParagraph"/>
              <w:ind w:hanging="720"/>
              <w:jc w:val="center"/>
              <w:rPr>
                <w:rFonts w:cs="Times New Roman"/>
                <w:sz w:val="18"/>
                <w:szCs w:val="18"/>
              </w:rPr>
            </w:pPr>
            <w:r>
              <w:rPr>
                <w:rFonts w:cs="Times New Roman"/>
                <w:sz w:val="18"/>
                <w:szCs w:val="18"/>
              </w:rPr>
              <w:t>4</w:t>
            </w:r>
            <w:r w:rsidR="002D552E" w:rsidRPr="002D552E">
              <w:rPr>
                <w:rFonts w:cs="Times New Roman"/>
                <w:sz w:val="18"/>
                <w:szCs w:val="18"/>
              </w:rPr>
              <w:t>00</w:t>
            </w:r>
          </w:p>
        </w:tc>
        <w:tc>
          <w:tcPr>
            <w:tcW w:w="1021" w:type="dxa"/>
            <w:vAlign w:val="center"/>
          </w:tcPr>
          <w:p w14:paraId="43D66689" w14:textId="4B2A2400" w:rsidR="002D552E" w:rsidRPr="002D552E" w:rsidRDefault="00FF7FF7" w:rsidP="00E04102">
            <w:pPr>
              <w:pStyle w:val="ListParagraph"/>
              <w:ind w:hanging="720"/>
              <w:jc w:val="center"/>
              <w:rPr>
                <w:rFonts w:cs="Times New Roman"/>
                <w:sz w:val="18"/>
                <w:szCs w:val="18"/>
              </w:rPr>
            </w:pPr>
            <w:r>
              <w:rPr>
                <w:rFonts w:cs="Times New Roman"/>
                <w:sz w:val="18"/>
                <w:szCs w:val="18"/>
              </w:rPr>
              <w:t>4</w:t>
            </w:r>
            <w:r w:rsidR="002D552E" w:rsidRPr="002D552E">
              <w:rPr>
                <w:rFonts w:cs="Times New Roman"/>
                <w:sz w:val="18"/>
                <w:szCs w:val="18"/>
              </w:rPr>
              <w:t>0%</w:t>
            </w:r>
          </w:p>
        </w:tc>
      </w:tr>
      <w:tr w:rsidR="002D552E" w:rsidRPr="003A420D" w14:paraId="43D6668E" w14:textId="77777777" w:rsidTr="00E04102">
        <w:trPr>
          <w:trHeight w:val="193"/>
        </w:trPr>
        <w:tc>
          <w:tcPr>
            <w:tcW w:w="1618" w:type="dxa"/>
            <w:vAlign w:val="center"/>
          </w:tcPr>
          <w:p w14:paraId="43D6668B" w14:textId="4B8CF6B3" w:rsidR="002D552E" w:rsidRPr="002D552E" w:rsidRDefault="002D552E" w:rsidP="00E04102">
            <w:pPr>
              <w:pStyle w:val="ListParagraph"/>
              <w:ind w:left="38" w:hanging="38"/>
              <w:jc w:val="center"/>
              <w:rPr>
                <w:rFonts w:cs="Times New Roman"/>
                <w:sz w:val="18"/>
                <w:szCs w:val="18"/>
              </w:rPr>
            </w:pPr>
            <w:r w:rsidRPr="002D552E">
              <w:rPr>
                <w:rFonts w:cs="Times New Roman"/>
                <w:sz w:val="18"/>
                <w:szCs w:val="18"/>
              </w:rPr>
              <w:t xml:space="preserve">Quizzes </w:t>
            </w:r>
          </w:p>
        </w:tc>
        <w:tc>
          <w:tcPr>
            <w:tcW w:w="3661" w:type="dxa"/>
            <w:vAlign w:val="center"/>
          </w:tcPr>
          <w:p w14:paraId="43D6668C" w14:textId="473471CC" w:rsidR="002D552E" w:rsidRPr="002D552E" w:rsidRDefault="00FF7FF7" w:rsidP="00E04102">
            <w:pPr>
              <w:pStyle w:val="ListParagraph"/>
              <w:ind w:hanging="720"/>
              <w:jc w:val="center"/>
              <w:rPr>
                <w:rFonts w:cs="Times New Roman"/>
                <w:sz w:val="18"/>
                <w:szCs w:val="18"/>
              </w:rPr>
            </w:pPr>
            <w:r>
              <w:rPr>
                <w:rFonts w:cs="Times New Roman"/>
                <w:sz w:val="18"/>
                <w:szCs w:val="18"/>
              </w:rPr>
              <w:t>1</w:t>
            </w:r>
            <w:r w:rsidR="002D552E" w:rsidRPr="002D552E">
              <w:rPr>
                <w:rFonts w:cs="Times New Roman"/>
                <w:sz w:val="18"/>
                <w:szCs w:val="18"/>
              </w:rPr>
              <w:t>00</w:t>
            </w:r>
          </w:p>
        </w:tc>
        <w:tc>
          <w:tcPr>
            <w:tcW w:w="1021" w:type="dxa"/>
            <w:vAlign w:val="center"/>
          </w:tcPr>
          <w:p w14:paraId="43D6668D" w14:textId="4E16C4AC" w:rsidR="002D552E" w:rsidRPr="002D552E" w:rsidRDefault="00FF7FF7" w:rsidP="00E04102">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w:t>
            </w:r>
          </w:p>
        </w:tc>
      </w:tr>
      <w:tr w:rsidR="002D552E" w:rsidRPr="003A420D" w14:paraId="43D66692" w14:textId="77777777" w:rsidTr="00E04102">
        <w:trPr>
          <w:trHeight w:val="193"/>
        </w:trPr>
        <w:tc>
          <w:tcPr>
            <w:tcW w:w="1618" w:type="dxa"/>
            <w:vAlign w:val="center"/>
          </w:tcPr>
          <w:p w14:paraId="43D6668F" w14:textId="6B2C67F5" w:rsidR="002D552E" w:rsidRPr="002D552E" w:rsidRDefault="002D552E" w:rsidP="00E04102">
            <w:pPr>
              <w:pStyle w:val="ListParagraph"/>
              <w:ind w:left="38" w:hanging="38"/>
              <w:jc w:val="center"/>
              <w:rPr>
                <w:rFonts w:cs="Times New Roman"/>
                <w:sz w:val="18"/>
                <w:szCs w:val="18"/>
              </w:rPr>
            </w:pPr>
            <w:r w:rsidRPr="002D552E">
              <w:rPr>
                <w:rFonts w:cs="Times New Roman"/>
                <w:sz w:val="18"/>
                <w:szCs w:val="18"/>
              </w:rPr>
              <w:t xml:space="preserve">Exams </w:t>
            </w:r>
          </w:p>
        </w:tc>
        <w:tc>
          <w:tcPr>
            <w:tcW w:w="3661" w:type="dxa"/>
            <w:vAlign w:val="center"/>
          </w:tcPr>
          <w:p w14:paraId="43D66690" w14:textId="22E5CC35" w:rsidR="002D552E" w:rsidRPr="002D552E" w:rsidRDefault="00FF7FF7" w:rsidP="00E04102">
            <w:pPr>
              <w:pStyle w:val="ListParagraph"/>
              <w:ind w:hanging="720"/>
              <w:jc w:val="center"/>
              <w:rPr>
                <w:rFonts w:cs="Times New Roman"/>
                <w:sz w:val="18"/>
                <w:szCs w:val="18"/>
              </w:rPr>
            </w:pPr>
            <w:r>
              <w:rPr>
                <w:rFonts w:cs="Times New Roman"/>
                <w:sz w:val="18"/>
                <w:szCs w:val="18"/>
              </w:rPr>
              <w:t>4</w:t>
            </w:r>
            <w:r w:rsidR="002D552E" w:rsidRPr="002D552E">
              <w:rPr>
                <w:rFonts w:cs="Times New Roman"/>
                <w:sz w:val="18"/>
                <w:szCs w:val="18"/>
              </w:rPr>
              <w:t>00</w:t>
            </w:r>
          </w:p>
        </w:tc>
        <w:tc>
          <w:tcPr>
            <w:tcW w:w="1021" w:type="dxa"/>
            <w:vAlign w:val="center"/>
          </w:tcPr>
          <w:p w14:paraId="43D66691" w14:textId="49537AB1" w:rsidR="002D552E" w:rsidRPr="002D552E" w:rsidRDefault="00FF7FF7" w:rsidP="00E04102">
            <w:pPr>
              <w:pStyle w:val="ListParagraph"/>
              <w:ind w:hanging="720"/>
              <w:jc w:val="center"/>
              <w:rPr>
                <w:rFonts w:cs="Times New Roman"/>
                <w:sz w:val="18"/>
                <w:szCs w:val="18"/>
              </w:rPr>
            </w:pPr>
            <w:r>
              <w:rPr>
                <w:rFonts w:cs="Times New Roman"/>
                <w:sz w:val="18"/>
                <w:szCs w:val="18"/>
              </w:rPr>
              <w:t>4</w:t>
            </w:r>
            <w:r w:rsidR="002D552E" w:rsidRPr="002D552E">
              <w:rPr>
                <w:rFonts w:cs="Times New Roman"/>
                <w:sz w:val="18"/>
                <w:szCs w:val="18"/>
              </w:rPr>
              <w:t>0%</w:t>
            </w:r>
          </w:p>
        </w:tc>
      </w:tr>
      <w:tr w:rsidR="002D552E" w:rsidRPr="003A420D" w14:paraId="43D66696" w14:textId="77777777" w:rsidTr="00E04102">
        <w:trPr>
          <w:trHeight w:val="193"/>
        </w:trPr>
        <w:tc>
          <w:tcPr>
            <w:tcW w:w="1618" w:type="dxa"/>
            <w:vAlign w:val="center"/>
          </w:tcPr>
          <w:p w14:paraId="43D66693" w14:textId="5F939B25" w:rsidR="002D552E" w:rsidRPr="002D552E" w:rsidRDefault="00FF7FF7" w:rsidP="00E04102">
            <w:pPr>
              <w:pStyle w:val="ListParagraph"/>
              <w:ind w:left="38" w:hanging="38"/>
              <w:jc w:val="center"/>
              <w:rPr>
                <w:rFonts w:cs="Times New Roman"/>
                <w:sz w:val="18"/>
                <w:szCs w:val="18"/>
              </w:rPr>
            </w:pPr>
            <w:r>
              <w:rPr>
                <w:rFonts w:cs="Times New Roman"/>
                <w:sz w:val="18"/>
                <w:szCs w:val="18"/>
              </w:rPr>
              <w:t>Project</w:t>
            </w:r>
          </w:p>
        </w:tc>
        <w:tc>
          <w:tcPr>
            <w:tcW w:w="3661" w:type="dxa"/>
            <w:vAlign w:val="center"/>
          </w:tcPr>
          <w:p w14:paraId="43D66694" w14:textId="2DEBE329" w:rsidR="002D552E" w:rsidRPr="002D552E" w:rsidRDefault="00FF7FF7" w:rsidP="00E04102">
            <w:pPr>
              <w:pStyle w:val="ListParagraph"/>
              <w:ind w:hanging="720"/>
              <w:jc w:val="center"/>
              <w:rPr>
                <w:rFonts w:cs="Times New Roman"/>
                <w:sz w:val="18"/>
                <w:szCs w:val="18"/>
              </w:rPr>
            </w:pPr>
            <w:r>
              <w:rPr>
                <w:rFonts w:cs="Times New Roman"/>
                <w:sz w:val="18"/>
                <w:szCs w:val="18"/>
              </w:rPr>
              <w:t>100</w:t>
            </w:r>
          </w:p>
        </w:tc>
        <w:tc>
          <w:tcPr>
            <w:tcW w:w="1021" w:type="dxa"/>
            <w:vAlign w:val="center"/>
          </w:tcPr>
          <w:p w14:paraId="43D66695" w14:textId="51C31B01" w:rsidR="002D552E" w:rsidRPr="002D552E" w:rsidRDefault="00FF7FF7" w:rsidP="00E04102">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w:t>
            </w:r>
          </w:p>
        </w:tc>
      </w:tr>
      <w:tr w:rsidR="002D552E" w:rsidRPr="003A420D" w14:paraId="43D6669A" w14:textId="77777777" w:rsidTr="00E04102">
        <w:trPr>
          <w:trHeight w:val="193"/>
        </w:trPr>
        <w:tc>
          <w:tcPr>
            <w:tcW w:w="1618" w:type="dxa"/>
            <w:vAlign w:val="center"/>
          </w:tcPr>
          <w:p w14:paraId="43D66697" w14:textId="692F09D1" w:rsidR="002D552E" w:rsidRPr="002D552E" w:rsidRDefault="002D552E" w:rsidP="00E04102">
            <w:pPr>
              <w:pStyle w:val="ListParagraph"/>
              <w:ind w:left="38" w:hanging="38"/>
              <w:jc w:val="center"/>
              <w:rPr>
                <w:rFonts w:cs="Times New Roman"/>
                <w:sz w:val="18"/>
                <w:szCs w:val="18"/>
              </w:rPr>
            </w:pPr>
          </w:p>
        </w:tc>
        <w:tc>
          <w:tcPr>
            <w:tcW w:w="3661" w:type="dxa"/>
            <w:vAlign w:val="center"/>
          </w:tcPr>
          <w:p w14:paraId="43D66698" w14:textId="61C8A245" w:rsidR="002D552E" w:rsidRPr="002D552E" w:rsidRDefault="002D552E" w:rsidP="00E04102">
            <w:pPr>
              <w:pStyle w:val="ListParagraph"/>
              <w:ind w:hanging="720"/>
              <w:jc w:val="center"/>
              <w:rPr>
                <w:rFonts w:cs="Times New Roman"/>
                <w:sz w:val="18"/>
                <w:szCs w:val="18"/>
              </w:rPr>
            </w:pPr>
          </w:p>
        </w:tc>
        <w:tc>
          <w:tcPr>
            <w:tcW w:w="1021" w:type="dxa"/>
            <w:vAlign w:val="center"/>
          </w:tcPr>
          <w:p w14:paraId="43D66699" w14:textId="507E1298" w:rsidR="002D552E" w:rsidRPr="002D552E" w:rsidRDefault="002D552E" w:rsidP="00E04102">
            <w:pPr>
              <w:pStyle w:val="ListParagraph"/>
              <w:ind w:hanging="720"/>
              <w:jc w:val="center"/>
              <w:rPr>
                <w:rFonts w:cs="Times New Roman"/>
                <w:sz w:val="18"/>
                <w:szCs w:val="18"/>
              </w:rPr>
            </w:pPr>
          </w:p>
        </w:tc>
      </w:tr>
      <w:tr w:rsidR="002D552E" w:rsidRPr="003A420D" w14:paraId="43D6669E" w14:textId="77777777" w:rsidTr="00E04102">
        <w:trPr>
          <w:trHeight w:val="193"/>
        </w:trPr>
        <w:tc>
          <w:tcPr>
            <w:tcW w:w="1618" w:type="dxa"/>
            <w:vAlign w:val="center"/>
          </w:tcPr>
          <w:p w14:paraId="43D6669B" w14:textId="38EFF2FF" w:rsidR="002D552E" w:rsidRPr="002D552E" w:rsidRDefault="002D552E" w:rsidP="00E04102">
            <w:pPr>
              <w:pStyle w:val="ListParagraph"/>
              <w:ind w:left="38" w:hanging="38"/>
              <w:jc w:val="center"/>
              <w:rPr>
                <w:rFonts w:cs="Times New Roman"/>
                <w:sz w:val="18"/>
                <w:szCs w:val="18"/>
              </w:rPr>
            </w:pPr>
          </w:p>
        </w:tc>
        <w:tc>
          <w:tcPr>
            <w:tcW w:w="3661" w:type="dxa"/>
            <w:vAlign w:val="center"/>
          </w:tcPr>
          <w:p w14:paraId="43D6669C" w14:textId="7138B571" w:rsidR="002D552E" w:rsidRPr="002D552E" w:rsidRDefault="002D552E" w:rsidP="00E04102">
            <w:pPr>
              <w:pStyle w:val="ListParagraph"/>
              <w:ind w:hanging="720"/>
              <w:jc w:val="center"/>
              <w:rPr>
                <w:rFonts w:cs="Times New Roman"/>
                <w:sz w:val="18"/>
                <w:szCs w:val="18"/>
              </w:rPr>
            </w:pPr>
          </w:p>
        </w:tc>
        <w:tc>
          <w:tcPr>
            <w:tcW w:w="1021" w:type="dxa"/>
            <w:vAlign w:val="center"/>
          </w:tcPr>
          <w:p w14:paraId="43D6669D" w14:textId="73F07E58" w:rsidR="002D552E" w:rsidRPr="002D552E" w:rsidRDefault="002D552E" w:rsidP="00CC109F">
            <w:pPr>
              <w:pStyle w:val="ListParagraph"/>
              <w:ind w:hanging="720"/>
              <w:rPr>
                <w:rFonts w:cs="Times New Roman"/>
                <w:sz w:val="18"/>
                <w:szCs w:val="18"/>
              </w:rPr>
            </w:pPr>
          </w:p>
        </w:tc>
      </w:tr>
      <w:tr w:rsidR="002D552E" w:rsidRPr="003A420D" w14:paraId="43D666A2" w14:textId="77777777" w:rsidTr="00E04102">
        <w:trPr>
          <w:trHeight w:val="193"/>
        </w:trPr>
        <w:tc>
          <w:tcPr>
            <w:tcW w:w="1618" w:type="dxa"/>
            <w:vAlign w:val="center"/>
          </w:tcPr>
          <w:p w14:paraId="43D6669F" w14:textId="77777777" w:rsidR="002D552E" w:rsidRPr="002D552E" w:rsidRDefault="002D552E" w:rsidP="00E04102">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E04102">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E04102">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7D21980E" w:rsidR="002D552E" w:rsidRPr="00CC109F"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68DBD596" w14:textId="02C24000" w:rsidR="00CC109F" w:rsidRDefault="00CC109F" w:rsidP="00CC109F">
      <w:pPr>
        <w:widowControl w:val="0"/>
        <w:autoSpaceDE w:val="0"/>
        <w:autoSpaceDN w:val="0"/>
        <w:adjustRightInd w:val="0"/>
        <w:spacing w:after="0" w:line="240" w:lineRule="auto"/>
        <w:rPr>
          <w:rFonts w:eastAsia="Times New Roman" w:cs="Times New Roman"/>
          <w:b/>
          <w:szCs w:val="24"/>
        </w:rPr>
      </w:pPr>
    </w:p>
    <w:p w14:paraId="197299E3" w14:textId="77777777" w:rsidR="00FB36DB" w:rsidRPr="00273B06" w:rsidRDefault="00CC109F" w:rsidP="00FB36DB">
      <w:pPr>
        <w:ind w:left="720"/>
        <w:rPr>
          <w:rFonts w:eastAsia="Times New Roman" w:cs="Times New Roman"/>
          <w:szCs w:val="24"/>
        </w:rPr>
      </w:pPr>
      <w:r w:rsidRPr="00273B06">
        <w:rPr>
          <w:rFonts w:eastAsia="Times New Roman" w:cs="Times New Roman"/>
          <w:szCs w:val="24"/>
        </w:rPr>
        <w:t xml:space="preserve">Lecture, discussion, and small group formats may be used at the discretion of the instructor. </w:t>
      </w:r>
    </w:p>
    <w:p w14:paraId="7AE55F12" w14:textId="77777777" w:rsidR="00FB36DB" w:rsidRPr="00273B06" w:rsidRDefault="00FB36DB" w:rsidP="00FB36DB">
      <w:pPr>
        <w:ind w:left="720"/>
        <w:rPr>
          <w:rFonts w:eastAsia="Times New Roman" w:cs="Times New Roman"/>
          <w:szCs w:val="24"/>
        </w:rPr>
      </w:pPr>
      <w:r w:rsidRPr="00273B06">
        <w:rPr>
          <w:rFonts w:eastAsia="Times New Roman" w:cs="Times New Roman"/>
          <w:szCs w:val="24"/>
        </w:rPr>
        <w:t>Exams: midterm and a final or unit exams</w:t>
      </w:r>
    </w:p>
    <w:p w14:paraId="465264E2" w14:textId="77777777" w:rsidR="00FB36DB" w:rsidRPr="00273B06" w:rsidRDefault="00FB36DB" w:rsidP="00FB36DB">
      <w:pPr>
        <w:ind w:left="720"/>
        <w:rPr>
          <w:rFonts w:eastAsia="Times New Roman" w:cs="Times New Roman"/>
          <w:szCs w:val="24"/>
        </w:rPr>
      </w:pPr>
      <w:r w:rsidRPr="00273B06">
        <w:rPr>
          <w:rFonts w:eastAsia="Times New Roman" w:cs="Times New Roman"/>
          <w:szCs w:val="24"/>
        </w:rPr>
        <w:t>Essays, reviews, reading responses, or journals</w:t>
      </w:r>
    </w:p>
    <w:p w14:paraId="40FF72A3" w14:textId="77777777" w:rsidR="00FB36DB" w:rsidRPr="00273B06" w:rsidRDefault="00FB36DB" w:rsidP="00FB36DB">
      <w:pPr>
        <w:ind w:left="720"/>
        <w:rPr>
          <w:rFonts w:eastAsia="Times New Roman" w:cs="Times New Roman"/>
          <w:szCs w:val="24"/>
        </w:rPr>
      </w:pPr>
      <w:r w:rsidRPr="00273B06">
        <w:rPr>
          <w:rFonts w:eastAsia="Times New Roman" w:cs="Times New Roman"/>
          <w:szCs w:val="24"/>
        </w:rPr>
        <w:t>Group or individual presentations, recitations, or dramatizations</w:t>
      </w:r>
    </w:p>
    <w:p w14:paraId="3154A8AB" w14:textId="2EB8ADEE" w:rsidR="00FB36DB" w:rsidRPr="007931EC" w:rsidRDefault="00FB36DB" w:rsidP="00FB36DB">
      <w:pPr>
        <w:ind w:left="720"/>
        <w:rPr>
          <w:rFonts w:eastAsia="Times New Roman" w:cs="Times New Roman"/>
          <w:b/>
          <w:szCs w:val="24"/>
        </w:rPr>
      </w:pPr>
      <w:r w:rsidRPr="00273B06">
        <w:rPr>
          <w:rFonts w:eastAsia="Times New Roman" w:cs="Times New Roman"/>
          <w:szCs w:val="24"/>
        </w:rPr>
        <w:t>Reading quizzes</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3A0E6D2C" w:rsidR="002D552E" w:rsidRPr="00FB36DB" w:rsidRDefault="002D552E" w:rsidP="00FB36DB">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FB36DB">
        <w:rPr>
          <w:rFonts w:eastAsia="Times New Roman" w:cs="Times New Roman"/>
          <w:b/>
          <w:szCs w:val="24"/>
        </w:rPr>
        <w:t xml:space="preserve">COURSE OUTLINE: </w:t>
      </w:r>
      <w:r w:rsidRPr="00FB36DB">
        <w:rPr>
          <w:rFonts w:eastAsia="Times New Roman" w:cs="Times New Roman"/>
          <w:b/>
          <w:i/>
          <w:szCs w:val="24"/>
          <w:u w:val="single"/>
        </w:rPr>
        <w:t xml:space="preserve">(Course Syllabus – Individual Instructor Specific) </w:t>
      </w:r>
    </w:p>
    <w:p w14:paraId="48067049" w14:textId="148A050E" w:rsidR="00FB36DB" w:rsidRDefault="00FB36DB" w:rsidP="00FB36DB">
      <w:pPr>
        <w:widowControl w:val="0"/>
        <w:autoSpaceDE w:val="0"/>
        <w:autoSpaceDN w:val="0"/>
        <w:adjustRightInd w:val="0"/>
        <w:spacing w:after="0" w:line="240" w:lineRule="auto"/>
        <w:rPr>
          <w:rFonts w:eastAsia="Times New Roman" w:cs="Times New Roman"/>
          <w:b/>
          <w:szCs w:val="24"/>
        </w:rPr>
      </w:pPr>
    </w:p>
    <w:p w14:paraId="30F94E64" w14:textId="782A19CF" w:rsidR="00FB36DB" w:rsidRPr="00FB36DB" w:rsidRDefault="00FB36DB" w:rsidP="00FB36DB">
      <w:pPr>
        <w:widowControl w:val="0"/>
        <w:autoSpaceDE w:val="0"/>
        <w:autoSpaceDN w:val="0"/>
        <w:adjustRightInd w:val="0"/>
        <w:spacing w:after="0" w:line="240" w:lineRule="auto"/>
        <w:rPr>
          <w:rFonts w:eastAsia="Times New Roman" w:cs="Times New Roman"/>
          <w:b/>
          <w:bCs/>
          <w:szCs w:val="24"/>
        </w:rPr>
      </w:pPr>
      <w:r w:rsidRPr="00FB36DB">
        <w:rPr>
          <w:rFonts w:eastAsia="Times New Roman" w:cs="Times New Roman"/>
          <w:b/>
          <w:bCs/>
          <w:szCs w:val="24"/>
        </w:rPr>
        <w:t xml:space="preserve">A topical outline appears below. A detailed outline and sample syllabus </w:t>
      </w:r>
      <w:r w:rsidR="000E036E">
        <w:rPr>
          <w:rFonts w:eastAsia="Times New Roman" w:cs="Times New Roman"/>
          <w:b/>
          <w:bCs/>
          <w:szCs w:val="24"/>
        </w:rPr>
        <w:t>is also included</w:t>
      </w:r>
      <w:r w:rsidRPr="00FB36DB">
        <w:rPr>
          <w:rFonts w:eastAsia="Times New Roman" w:cs="Times New Roman"/>
          <w:b/>
          <w:bCs/>
          <w:szCs w:val="24"/>
        </w:rPr>
        <w:t xml:space="preserve">.  </w:t>
      </w:r>
    </w:p>
    <w:p w14:paraId="67411264" w14:textId="77777777" w:rsidR="00FB36DB" w:rsidRPr="00FB36DB" w:rsidRDefault="00FB36DB" w:rsidP="00FB36DB">
      <w:pPr>
        <w:widowControl w:val="0"/>
        <w:autoSpaceDE w:val="0"/>
        <w:autoSpaceDN w:val="0"/>
        <w:adjustRightInd w:val="0"/>
        <w:spacing w:after="0" w:line="240" w:lineRule="auto"/>
        <w:rPr>
          <w:rFonts w:eastAsia="Times New Roman" w:cs="Times New Roman"/>
          <w:b/>
          <w:bCs/>
          <w:szCs w:val="24"/>
        </w:rPr>
      </w:pPr>
    </w:p>
    <w:p w14:paraId="466B6BC8" w14:textId="77777777" w:rsidR="00FB36DB" w:rsidRPr="00273B06" w:rsidRDefault="00FB36DB" w:rsidP="00FB36DB">
      <w:pPr>
        <w:widowControl w:val="0"/>
        <w:autoSpaceDE w:val="0"/>
        <w:autoSpaceDN w:val="0"/>
        <w:adjustRightInd w:val="0"/>
        <w:spacing w:after="0" w:line="240" w:lineRule="auto"/>
        <w:rPr>
          <w:rFonts w:eastAsia="Times New Roman" w:cs="Times New Roman"/>
          <w:bCs/>
          <w:szCs w:val="24"/>
        </w:rPr>
      </w:pPr>
      <w:r w:rsidRPr="00273B06">
        <w:rPr>
          <w:rFonts w:eastAsia="Times New Roman" w:cs="Times New Roman"/>
          <w:bCs/>
          <w:szCs w:val="24"/>
          <w:u w:val="single"/>
        </w:rPr>
        <w:t>Topical Outline</w:t>
      </w:r>
      <w:r w:rsidRPr="00273B06">
        <w:rPr>
          <w:rFonts w:eastAsia="Times New Roman" w:cs="Times New Roman"/>
          <w:bCs/>
          <w:szCs w:val="24"/>
        </w:rPr>
        <w:t xml:space="preserve">: Literary periods to be covered are – </w:t>
      </w:r>
    </w:p>
    <w:p w14:paraId="2212AF40" w14:textId="77777777" w:rsidR="00FB36DB" w:rsidRPr="00273B06" w:rsidRDefault="00FB36DB" w:rsidP="00FB36DB">
      <w:pPr>
        <w:widowControl w:val="0"/>
        <w:autoSpaceDE w:val="0"/>
        <w:autoSpaceDN w:val="0"/>
        <w:adjustRightInd w:val="0"/>
        <w:spacing w:after="0" w:line="240" w:lineRule="auto"/>
        <w:rPr>
          <w:rFonts w:eastAsia="Times New Roman" w:cs="Times New Roman"/>
          <w:bCs/>
          <w:szCs w:val="24"/>
        </w:rPr>
      </w:pPr>
    </w:p>
    <w:p w14:paraId="71059B9E" w14:textId="77777777" w:rsidR="00C4226A" w:rsidRPr="00273B06" w:rsidRDefault="00FB36DB" w:rsidP="00C4226A">
      <w:pPr>
        <w:widowControl w:val="0"/>
        <w:numPr>
          <w:ilvl w:val="0"/>
          <w:numId w:val="6"/>
        </w:numPr>
        <w:autoSpaceDE w:val="0"/>
        <w:autoSpaceDN w:val="0"/>
        <w:adjustRightInd w:val="0"/>
        <w:spacing w:after="0" w:line="240" w:lineRule="auto"/>
        <w:rPr>
          <w:rFonts w:eastAsia="Times New Roman" w:cs="Times New Roman"/>
          <w:bCs/>
          <w:szCs w:val="24"/>
        </w:rPr>
      </w:pPr>
      <w:r w:rsidRPr="00273B06">
        <w:rPr>
          <w:rFonts w:eastAsia="Times New Roman" w:cs="Times New Roman"/>
          <w:bCs/>
          <w:szCs w:val="24"/>
        </w:rPr>
        <w:t xml:space="preserve">The Romantic Period (1785 – 1830): readings are to include representative poems by Blake, Wordsworth, Coleridge, Byron, Shelley, Hemans, and Keats and samplings of prose, such as excerpts from Wollstonecraft’s </w:t>
      </w:r>
      <w:r w:rsidRPr="00273B06">
        <w:rPr>
          <w:rFonts w:eastAsia="Times New Roman" w:cs="Times New Roman"/>
          <w:bCs/>
          <w:i/>
          <w:szCs w:val="24"/>
        </w:rPr>
        <w:t>Vindication of the Rights of Women</w:t>
      </w:r>
      <w:r w:rsidRPr="00273B06">
        <w:rPr>
          <w:rFonts w:eastAsia="Times New Roman" w:cs="Times New Roman"/>
          <w:bCs/>
          <w:szCs w:val="24"/>
        </w:rPr>
        <w:t xml:space="preserve">, Wordsworth’s </w:t>
      </w:r>
      <w:r w:rsidRPr="00273B06">
        <w:rPr>
          <w:rFonts w:eastAsia="Times New Roman" w:cs="Times New Roman"/>
          <w:bCs/>
          <w:i/>
          <w:szCs w:val="24"/>
        </w:rPr>
        <w:t>Preface to Lyrical Ballads</w:t>
      </w:r>
      <w:r w:rsidRPr="00273B06">
        <w:rPr>
          <w:rFonts w:eastAsia="Times New Roman" w:cs="Times New Roman"/>
          <w:bCs/>
          <w:szCs w:val="24"/>
        </w:rPr>
        <w:t xml:space="preserve">, Coleridge’s </w:t>
      </w:r>
      <w:r w:rsidRPr="00273B06">
        <w:rPr>
          <w:rFonts w:eastAsia="Times New Roman" w:cs="Times New Roman"/>
          <w:bCs/>
          <w:i/>
          <w:szCs w:val="24"/>
        </w:rPr>
        <w:t>Biographia Literaria</w:t>
      </w:r>
      <w:r w:rsidRPr="00273B06">
        <w:rPr>
          <w:rFonts w:eastAsia="Times New Roman" w:cs="Times New Roman"/>
          <w:bCs/>
          <w:szCs w:val="24"/>
        </w:rPr>
        <w:t xml:space="preserve">, Shelley’s </w:t>
      </w:r>
      <w:r w:rsidRPr="00273B06">
        <w:rPr>
          <w:rFonts w:eastAsia="Times New Roman" w:cs="Times New Roman"/>
          <w:bCs/>
          <w:i/>
          <w:szCs w:val="24"/>
        </w:rPr>
        <w:t>A Defence of Poetry</w:t>
      </w:r>
      <w:r w:rsidRPr="00273B06">
        <w:rPr>
          <w:rFonts w:eastAsia="Times New Roman" w:cs="Times New Roman"/>
          <w:bCs/>
          <w:szCs w:val="24"/>
        </w:rPr>
        <w:t xml:space="preserve">, and Keats’ </w:t>
      </w:r>
      <w:r w:rsidRPr="00273B06">
        <w:rPr>
          <w:rFonts w:eastAsia="Times New Roman" w:cs="Times New Roman"/>
          <w:bCs/>
          <w:i/>
          <w:szCs w:val="24"/>
        </w:rPr>
        <w:t>Letters</w:t>
      </w:r>
      <w:r w:rsidRPr="00273B06">
        <w:rPr>
          <w:rFonts w:eastAsia="Times New Roman" w:cs="Times New Roman"/>
          <w:bCs/>
          <w:szCs w:val="24"/>
        </w:rPr>
        <w:t>.</w:t>
      </w:r>
      <w:r w:rsidR="00C4226A" w:rsidRPr="00273B06">
        <w:rPr>
          <w:rFonts w:eastAsia="Times New Roman" w:cs="Times New Roman"/>
          <w:bCs/>
          <w:szCs w:val="24"/>
        </w:rPr>
        <w:t xml:space="preserve"> </w:t>
      </w:r>
    </w:p>
    <w:p w14:paraId="4CCA5982" w14:textId="05037755" w:rsidR="00C4226A" w:rsidRPr="00273B06" w:rsidRDefault="00C4226A" w:rsidP="00C4226A">
      <w:pPr>
        <w:widowControl w:val="0"/>
        <w:autoSpaceDE w:val="0"/>
        <w:autoSpaceDN w:val="0"/>
        <w:adjustRightInd w:val="0"/>
        <w:spacing w:after="0" w:line="240" w:lineRule="auto"/>
        <w:ind w:left="1005"/>
        <w:rPr>
          <w:rFonts w:eastAsia="Times New Roman" w:cs="Times New Roman"/>
          <w:bCs/>
          <w:szCs w:val="24"/>
        </w:rPr>
      </w:pPr>
      <w:r w:rsidRPr="00273B06">
        <w:rPr>
          <w:rFonts w:eastAsia="Times New Roman" w:cs="Times New Roman"/>
          <w:bCs/>
          <w:szCs w:val="24"/>
        </w:rPr>
        <w:t>Learning Outcomes Met: 1-7</w:t>
      </w:r>
    </w:p>
    <w:p w14:paraId="600D43DE" w14:textId="77777777" w:rsidR="00FB36DB" w:rsidRPr="00273B06" w:rsidRDefault="00FB36DB" w:rsidP="00FB36DB">
      <w:pPr>
        <w:widowControl w:val="0"/>
        <w:autoSpaceDE w:val="0"/>
        <w:autoSpaceDN w:val="0"/>
        <w:adjustRightInd w:val="0"/>
        <w:spacing w:after="0" w:line="240" w:lineRule="auto"/>
        <w:rPr>
          <w:rFonts w:eastAsia="Times New Roman" w:cs="Times New Roman"/>
          <w:bCs/>
          <w:szCs w:val="24"/>
        </w:rPr>
      </w:pPr>
    </w:p>
    <w:p w14:paraId="77F184FF" w14:textId="77777777" w:rsidR="00FB36DB" w:rsidRPr="00273B06" w:rsidRDefault="00FB36DB" w:rsidP="00FB36DB">
      <w:pPr>
        <w:widowControl w:val="0"/>
        <w:numPr>
          <w:ilvl w:val="0"/>
          <w:numId w:val="6"/>
        </w:numPr>
        <w:autoSpaceDE w:val="0"/>
        <w:autoSpaceDN w:val="0"/>
        <w:adjustRightInd w:val="0"/>
        <w:spacing w:after="0" w:line="240" w:lineRule="auto"/>
        <w:rPr>
          <w:rFonts w:eastAsia="Times New Roman" w:cs="Times New Roman"/>
          <w:bCs/>
          <w:szCs w:val="24"/>
        </w:rPr>
      </w:pPr>
      <w:r w:rsidRPr="00273B06">
        <w:rPr>
          <w:rFonts w:eastAsia="Times New Roman" w:cs="Times New Roman"/>
          <w:bCs/>
          <w:szCs w:val="24"/>
        </w:rPr>
        <w:t xml:space="preserve">The Victorian Period (1830 - 1901): readings are to include representative poems by E.B. Browning, Tennyson, R. Browning, Arnold, Dante Rossetti, and Christina Rossetti; samplings of non-fiction and fiction from Carlyle, Mill, Ruskin, Gaskell, and Hardy; and  dramatic selections, such as readings from Wilde.   </w:t>
      </w:r>
    </w:p>
    <w:p w14:paraId="07881351" w14:textId="1A3F1E18" w:rsidR="00FB36DB" w:rsidRPr="00273B06" w:rsidRDefault="00C4226A" w:rsidP="00C4226A">
      <w:pPr>
        <w:widowControl w:val="0"/>
        <w:autoSpaceDE w:val="0"/>
        <w:autoSpaceDN w:val="0"/>
        <w:adjustRightInd w:val="0"/>
        <w:spacing w:after="0" w:line="240" w:lineRule="auto"/>
        <w:ind w:left="285" w:firstLine="720"/>
        <w:rPr>
          <w:rFonts w:eastAsia="Times New Roman" w:cs="Times New Roman"/>
          <w:bCs/>
          <w:szCs w:val="24"/>
        </w:rPr>
      </w:pPr>
      <w:r w:rsidRPr="00273B06">
        <w:rPr>
          <w:rFonts w:eastAsia="Times New Roman" w:cs="Times New Roman"/>
          <w:bCs/>
          <w:szCs w:val="24"/>
        </w:rPr>
        <w:t>Learning Outcomes Met: 1-7</w:t>
      </w:r>
    </w:p>
    <w:p w14:paraId="0A59B477" w14:textId="77777777" w:rsidR="00FB36DB" w:rsidRPr="00273B06" w:rsidRDefault="00FB36DB" w:rsidP="00FB36DB">
      <w:pPr>
        <w:widowControl w:val="0"/>
        <w:autoSpaceDE w:val="0"/>
        <w:autoSpaceDN w:val="0"/>
        <w:adjustRightInd w:val="0"/>
        <w:spacing w:after="0" w:line="240" w:lineRule="auto"/>
        <w:rPr>
          <w:rFonts w:eastAsia="Times New Roman" w:cs="Times New Roman"/>
          <w:bCs/>
          <w:szCs w:val="24"/>
        </w:rPr>
      </w:pPr>
    </w:p>
    <w:p w14:paraId="232F1406" w14:textId="0E9C4173" w:rsidR="00FB36DB" w:rsidRPr="00273B06" w:rsidRDefault="00FB36DB" w:rsidP="00FB36DB">
      <w:pPr>
        <w:widowControl w:val="0"/>
        <w:numPr>
          <w:ilvl w:val="0"/>
          <w:numId w:val="6"/>
        </w:numPr>
        <w:autoSpaceDE w:val="0"/>
        <w:autoSpaceDN w:val="0"/>
        <w:adjustRightInd w:val="0"/>
        <w:spacing w:after="0" w:line="240" w:lineRule="auto"/>
        <w:rPr>
          <w:rFonts w:eastAsia="Times New Roman" w:cs="Times New Roman"/>
          <w:bCs/>
          <w:szCs w:val="24"/>
        </w:rPr>
      </w:pPr>
      <w:r w:rsidRPr="00273B06">
        <w:rPr>
          <w:rFonts w:eastAsia="Times New Roman" w:cs="Times New Roman"/>
          <w:bCs/>
          <w:szCs w:val="24"/>
        </w:rPr>
        <w:t xml:space="preserve">Modern and Postmodern Literature (1901 – the present): readings are to include representative poems by Hardy, Hopkins, Sasson, Brooke, Rosenberg, Owen, Yeats, Eliot, Thomas, Auden, Hughes, and Walcott; representative works of fiction from Conrad, Joyce, Woolf, Lawrence, Rushdie and dramatic selections, such as readings from Shaw, Beckett, or Stoppard.   </w:t>
      </w:r>
    </w:p>
    <w:p w14:paraId="1B8796E5" w14:textId="109BEDA7" w:rsidR="00C4226A" w:rsidRPr="00273B06" w:rsidRDefault="00C4226A" w:rsidP="00C4226A">
      <w:pPr>
        <w:widowControl w:val="0"/>
        <w:autoSpaceDE w:val="0"/>
        <w:autoSpaceDN w:val="0"/>
        <w:adjustRightInd w:val="0"/>
        <w:spacing w:after="0" w:line="240" w:lineRule="auto"/>
        <w:ind w:left="720" w:firstLine="285"/>
        <w:rPr>
          <w:rFonts w:eastAsia="Times New Roman" w:cs="Times New Roman"/>
          <w:bCs/>
          <w:szCs w:val="24"/>
        </w:rPr>
      </w:pPr>
      <w:r w:rsidRPr="00273B06">
        <w:rPr>
          <w:rFonts w:eastAsia="Times New Roman" w:cs="Times New Roman"/>
          <w:bCs/>
          <w:szCs w:val="24"/>
        </w:rPr>
        <w:t>Learning Outcomes Met: 1-7</w:t>
      </w:r>
    </w:p>
    <w:p w14:paraId="601FEF90" w14:textId="77777777" w:rsidR="00FB36DB" w:rsidRPr="00273B06" w:rsidRDefault="00FB36DB" w:rsidP="00FB36DB">
      <w:pPr>
        <w:widowControl w:val="0"/>
        <w:autoSpaceDE w:val="0"/>
        <w:autoSpaceDN w:val="0"/>
        <w:adjustRightInd w:val="0"/>
        <w:spacing w:after="0" w:line="240" w:lineRule="auto"/>
        <w:rPr>
          <w:rFonts w:eastAsia="Times New Roman" w:cs="Times New Roman"/>
          <w:bCs/>
          <w:szCs w:val="24"/>
        </w:rPr>
      </w:pPr>
    </w:p>
    <w:p w14:paraId="443648CB" w14:textId="022D08CC" w:rsidR="00FB36DB" w:rsidRPr="00273B06" w:rsidRDefault="00FB36DB" w:rsidP="00FB36DB">
      <w:pPr>
        <w:widowControl w:val="0"/>
        <w:autoSpaceDE w:val="0"/>
        <w:autoSpaceDN w:val="0"/>
        <w:adjustRightInd w:val="0"/>
        <w:spacing w:after="0" w:line="240" w:lineRule="auto"/>
        <w:rPr>
          <w:rFonts w:eastAsia="Times New Roman" w:cs="Times New Roman"/>
          <w:bCs/>
          <w:szCs w:val="24"/>
        </w:rPr>
      </w:pPr>
      <w:r w:rsidRPr="00273B06">
        <w:rPr>
          <w:rFonts w:eastAsia="Times New Roman" w:cs="Times New Roman"/>
          <w:bCs/>
          <w:szCs w:val="24"/>
        </w:rPr>
        <w:t>Semester Calendar</w:t>
      </w:r>
    </w:p>
    <w:p w14:paraId="14B7317C" w14:textId="77777777" w:rsidR="000E036E" w:rsidRPr="00273B06" w:rsidRDefault="000E036E" w:rsidP="00FB36DB">
      <w:pPr>
        <w:widowControl w:val="0"/>
        <w:autoSpaceDE w:val="0"/>
        <w:autoSpaceDN w:val="0"/>
        <w:adjustRightInd w:val="0"/>
        <w:spacing w:after="0" w:line="240" w:lineRule="auto"/>
        <w:rPr>
          <w:rFonts w:eastAsia="Times New Roman" w:cs="Times New Roman"/>
          <w:bCs/>
          <w:szCs w:val="24"/>
        </w:rPr>
      </w:pPr>
    </w:p>
    <w:p w14:paraId="719379A5" w14:textId="1128E572" w:rsidR="00FB36DB" w:rsidRPr="00273B06" w:rsidRDefault="00FB36DB" w:rsidP="00FB36DB">
      <w:pPr>
        <w:widowControl w:val="0"/>
        <w:autoSpaceDE w:val="0"/>
        <w:autoSpaceDN w:val="0"/>
        <w:adjustRightInd w:val="0"/>
        <w:spacing w:after="0" w:line="240" w:lineRule="auto"/>
        <w:rPr>
          <w:rFonts w:eastAsia="Times New Roman" w:cs="Times New Roman"/>
          <w:szCs w:val="24"/>
        </w:rPr>
      </w:pPr>
      <w:r w:rsidRPr="00273B06">
        <w:rPr>
          <w:rFonts w:eastAsia="Times New Roman" w:cs="Times New Roman"/>
          <w:szCs w:val="24"/>
          <w:u w:val="single"/>
        </w:rPr>
        <w:t xml:space="preserve">Week 1: </w:t>
      </w:r>
      <w:bookmarkStart w:id="1" w:name="_Hlk100574062"/>
      <w:r w:rsidR="000E036E" w:rsidRPr="00273B06">
        <w:rPr>
          <w:rFonts w:eastAsia="Times New Roman" w:cs="Times New Roman"/>
          <w:i/>
          <w:szCs w:val="24"/>
          <w:u w:val="single"/>
        </w:rPr>
        <w:t>LOs 1, 2, 3, 4, 5, 6, 7</w:t>
      </w:r>
      <w:r w:rsidR="000E036E" w:rsidRPr="00273B06">
        <w:rPr>
          <w:rFonts w:eastAsia="Times New Roman" w:cs="Times New Roman"/>
          <w:szCs w:val="24"/>
          <w:u w:val="single"/>
        </w:rPr>
        <w:t xml:space="preserve"> </w:t>
      </w:r>
      <w:bookmarkEnd w:id="1"/>
    </w:p>
    <w:p w14:paraId="2D86AEF7" w14:textId="77777777" w:rsidR="000E036E" w:rsidRPr="00273B06" w:rsidRDefault="000E036E" w:rsidP="00FB36DB">
      <w:pPr>
        <w:widowControl w:val="0"/>
        <w:autoSpaceDE w:val="0"/>
        <w:autoSpaceDN w:val="0"/>
        <w:adjustRightInd w:val="0"/>
        <w:spacing w:after="0" w:line="240" w:lineRule="auto"/>
        <w:rPr>
          <w:rFonts w:eastAsia="Times New Roman" w:cs="Times New Roman"/>
          <w:szCs w:val="24"/>
        </w:rPr>
      </w:pPr>
    </w:p>
    <w:p w14:paraId="41AEB058" w14:textId="77777777" w:rsidR="00FB36DB" w:rsidRPr="00273B06" w:rsidRDefault="00FB36DB" w:rsidP="00FB36DB">
      <w:pPr>
        <w:widowControl w:val="0"/>
        <w:numPr>
          <w:ilvl w:val="0"/>
          <w:numId w:val="7"/>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Course Overview</w:t>
      </w:r>
    </w:p>
    <w:p w14:paraId="65AFEE1E" w14:textId="77777777" w:rsidR="00FB36DB" w:rsidRPr="00273B06" w:rsidRDefault="00FB36DB" w:rsidP="00FB36DB">
      <w:pPr>
        <w:widowControl w:val="0"/>
        <w:numPr>
          <w:ilvl w:val="0"/>
          <w:numId w:val="7"/>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Introduction to </w:t>
      </w:r>
      <w:r w:rsidRPr="00273B06">
        <w:rPr>
          <w:rFonts w:eastAsia="Times New Roman" w:cs="Times New Roman"/>
          <w:i/>
          <w:szCs w:val="24"/>
        </w:rPr>
        <w:t xml:space="preserve">Unit 1: The Romantic Period. </w:t>
      </w:r>
      <w:r w:rsidRPr="00273B06">
        <w:rPr>
          <w:rFonts w:eastAsia="Times New Roman" w:cs="Times New Roman"/>
          <w:szCs w:val="24"/>
        </w:rPr>
        <w:t xml:space="preserve">This unit is broken down into two modules: Module 1 – </w:t>
      </w:r>
      <w:r w:rsidRPr="00273B06">
        <w:rPr>
          <w:rFonts w:eastAsia="Times New Roman" w:cs="Times New Roman"/>
          <w:i/>
          <w:szCs w:val="24"/>
        </w:rPr>
        <w:t>Revolution &amp; the Rights of Man</w:t>
      </w:r>
      <w:r w:rsidRPr="00273B06">
        <w:rPr>
          <w:rFonts w:eastAsia="Times New Roman" w:cs="Times New Roman"/>
          <w:szCs w:val="24"/>
        </w:rPr>
        <w:t xml:space="preserve"> and Module 2 – </w:t>
      </w:r>
      <w:r w:rsidRPr="00273B06">
        <w:rPr>
          <w:rFonts w:eastAsia="Times New Roman" w:cs="Times New Roman"/>
          <w:i/>
          <w:szCs w:val="24"/>
        </w:rPr>
        <w:t>Nature, the Imagination &amp; the Objects of Poetry</w:t>
      </w:r>
      <w:r w:rsidRPr="00273B06">
        <w:rPr>
          <w:rFonts w:eastAsia="Times New Roman" w:cs="Times New Roman"/>
          <w:szCs w:val="24"/>
        </w:rPr>
        <w:t>.</w:t>
      </w:r>
    </w:p>
    <w:p w14:paraId="294EE00C" w14:textId="77777777" w:rsidR="00FB36DB" w:rsidRPr="00273B06" w:rsidRDefault="00FB36DB" w:rsidP="00FB36DB">
      <w:pPr>
        <w:widowControl w:val="0"/>
        <w:numPr>
          <w:ilvl w:val="0"/>
          <w:numId w:val="7"/>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Module 1 readings to be discussed:</w:t>
      </w:r>
    </w:p>
    <w:p w14:paraId="51F5FC75"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64E2F502" w14:textId="77777777" w:rsidR="00FB36DB" w:rsidRPr="00273B06" w:rsidRDefault="00FB36DB" w:rsidP="00FB36DB">
      <w:pPr>
        <w:widowControl w:val="0"/>
        <w:numPr>
          <w:ilvl w:val="0"/>
          <w:numId w:val="15"/>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Williams: from </w:t>
      </w:r>
      <w:r w:rsidRPr="00273B06">
        <w:rPr>
          <w:rFonts w:eastAsia="Times New Roman" w:cs="Times New Roman"/>
          <w:i/>
          <w:szCs w:val="24"/>
        </w:rPr>
        <w:t>Letters Written in France, in the Summer of 1790</w:t>
      </w:r>
      <w:r w:rsidRPr="00273B06">
        <w:rPr>
          <w:rFonts w:eastAsia="Times New Roman" w:cs="Times New Roman"/>
          <w:szCs w:val="24"/>
        </w:rPr>
        <w:t xml:space="preserve"> (pgs. 105 - 109).</w:t>
      </w:r>
    </w:p>
    <w:p w14:paraId="71DE4C21" w14:textId="77777777" w:rsidR="00FB36DB" w:rsidRPr="00273B06" w:rsidRDefault="00FB36DB" w:rsidP="00FB36DB">
      <w:pPr>
        <w:widowControl w:val="0"/>
        <w:numPr>
          <w:ilvl w:val="0"/>
          <w:numId w:val="15"/>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 Burke: from </w:t>
      </w:r>
      <w:r w:rsidRPr="00273B06">
        <w:rPr>
          <w:rFonts w:eastAsia="Times New Roman" w:cs="Times New Roman"/>
          <w:i/>
          <w:szCs w:val="24"/>
        </w:rPr>
        <w:t>Reflections on the Revolution in France</w:t>
      </w:r>
      <w:r w:rsidRPr="00273B06">
        <w:rPr>
          <w:rFonts w:eastAsia="Times New Roman" w:cs="Times New Roman"/>
          <w:szCs w:val="24"/>
        </w:rPr>
        <w:t xml:space="preserve"> (pg. 109 – read “This Strange Chaos,” “The Real Rights of Men,” and “The Arrest and Imprisonment of the King and Queen.”).</w:t>
      </w:r>
    </w:p>
    <w:p w14:paraId="781B783C"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50E08584" w14:textId="77777777" w:rsidR="00FB36DB" w:rsidRPr="00273B06" w:rsidRDefault="00FB36DB" w:rsidP="00FB36DB">
      <w:pPr>
        <w:widowControl w:val="0"/>
        <w:numPr>
          <w:ilvl w:val="0"/>
          <w:numId w:val="8"/>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Module 1 readings to be discussed:</w:t>
      </w:r>
    </w:p>
    <w:p w14:paraId="506EEC33"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4A6832CC" w14:textId="77777777" w:rsidR="00FB36DB" w:rsidRPr="00273B06" w:rsidRDefault="00FB36DB" w:rsidP="00FB36DB">
      <w:pPr>
        <w:widowControl w:val="0"/>
        <w:numPr>
          <w:ilvl w:val="0"/>
          <w:numId w:val="16"/>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Wollstonecraft: from </w:t>
      </w:r>
      <w:r w:rsidRPr="00273B06">
        <w:rPr>
          <w:rFonts w:eastAsia="Times New Roman" w:cs="Times New Roman"/>
          <w:i/>
          <w:szCs w:val="24"/>
        </w:rPr>
        <w:t>A Vindication of the Rights of Men</w:t>
      </w:r>
      <w:r w:rsidRPr="00273B06">
        <w:rPr>
          <w:rFonts w:eastAsia="Times New Roman" w:cs="Times New Roman"/>
          <w:szCs w:val="24"/>
        </w:rPr>
        <w:t xml:space="preserve"> (pg. 119 – read “Sensibility,” “Authority, Slavery, and Natural Rights,” and “The Rich and the Poor.”); from </w:t>
      </w:r>
      <w:r w:rsidRPr="00273B06">
        <w:rPr>
          <w:rFonts w:eastAsia="Times New Roman" w:cs="Times New Roman"/>
          <w:i/>
          <w:szCs w:val="24"/>
        </w:rPr>
        <w:t>A Vindication of the Rights of Women</w:t>
      </w:r>
      <w:r w:rsidRPr="00273B06">
        <w:rPr>
          <w:rFonts w:eastAsia="Times New Roman" w:cs="Times New Roman"/>
          <w:szCs w:val="24"/>
        </w:rPr>
        <w:t xml:space="preserve"> (pg. 295 – read “Chapter 2.”).</w:t>
      </w:r>
    </w:p>
    <w:p w14:paraId="1A71A6E3" w14:textId="77777777" w:rsidR="00FB36DB" w:rsidRPr="00273B06" w:rsidRDefault="00FB36DB" w:rsidP="00FB36DB">
      <w:pPr>
        <w:widowControl w:val="0"/>
        <w:numPr>
          <w:ilvl w:val="0"/>
          <w:numId w:val="16"/>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Paine: from The Rights of Man (pg. 128 – read “Man Has No Property in Man” and “The Republican System.”).</w:t>
      </w:r>
    </w:p>
    <w:p w14:paraId="151BFFB9" w14:textId="77777777" w:rsidR="00FB36DB" w:rsidRPr="00273B06" w:rsidRDefault="00FB36DB" w:rsidP="00FB36DB">
      <w:pPr>
        <w:widowControl w:val="0"/>
        <w:numPr>
          <w:ilvl w:val="0"/>
          <w:numId w:val="16"/>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Equiano: from The </w:t>
      </w:r>
      <w:r w:rsidRPr="00273B06">
        <w:rPr>
          <w:rFonts w:eastAsia="Times New Roman" w:cs="Times New Roman"/>
          <w:i/>
          <w:szCs w:val="24"/>
        </w:rPr>
        <w:t>Interesting Narrative of the Life of Olaudah Equiano</w:t>
      </w:r>
      <w:r w:rsidRPr="00273B06">
        <w:rPr>
          <w:rFonts w:eastAsia="Times New Roman" w:cs="Times New Roman"/>
          <w:szCs w:val="24"/>
        </w:rPr>
        <w:t xml:space="preserve"> (pg. 216 – read “The Slave Ship and Its Cargo” and “The Perils of Being a Free Man.”).</w:t>
      </w:r>
    </w:p>
    <w:p w14:paraId="6E2E2AF4" w14:textId="77777777" w:rsidR="00FB36DB" w:rsidRPr="00273B06" w:rsidRDefault="00FB36DB" w:rsidP="00FB36DB">
      <w:pPr>
        <w:widowControl w:val="0"/>
        <w:numPr>
          <w:ilvl w:val="0"/>
          <w:numId w:val="16"/>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Prince: from </w:t>
      </w:r>
      <w:r w:rsidRPr="00273B06">
        <w:rPr>
          <w:rFonts w:eastAsia="Times New Roman" w:cs="Times New Roman"/>
          <w:i/>
          <w:szCs w:val="24"/>
        </w:rPr>
        <w:t>The History of Mary Prince, a West Indian Slave</w:t>
      </w:r>
      <w:r w:rsidRPr="00273B06">
        <w:rPr>
          <w:rFonts w:eastAsia="Times New Roman" w:cs="Times New Roman"/>
          <w:szCs w:val="24"/>
        </w:rPr>
        <w:t xml:space="preserve"> (pg. 225 – read “Related by Herself.”).</w:t>
      </w:r>
    </w:p>
    <w:p w14:paraId="7C32CF2B"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4442A0A1"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4B190BA4" w14:textId="348F0AD3" w:rsidR="00FB36DB" w:rsidRPr="00273B06" w:rsidRDefault="00FB36DB" w:rsidP="00FB36DB">
      <w:pPr>
        <w:widowControl w:val="0"/>
        <w:autoSpaceDE w:val="0"/>
        <w:autoSpaceDN w:val="0"/>
        <w:adjustRightInd w:val="0"/>
        <w:spacing w:after="0" w:line="240" w:lineRule="auto"/>
        <w:rPr>
          <w:rFonts w:eastAsia="Times New Roman" w:cs="Times New Roman"/>
          <w:szCs w:val="24"/>
        </w:rPr>
      </w:pPr>
      <w:r w:rsidRPr="00273B06">
        <w:rPr>
          <w:rFonts w:eastAsia="Times New Roman" w:cs="Times New Roman"/>
          <w:szCs w:val="24"/>
          <w:u w:val="single"/>
        </w:rPr>
        <w:t>Week 2:</w:t>
      </w:r>
      <w:r w:rsidR="000E036E" w:rsidRPr="00273B06">
        <w:rPr>
          <w:rFonts w:eastAsia="Times New Roman" w:cs="Times New Roman"/>
          <w:szCs w:val="24"/>
          <w:u w:val="single"/>
        </w:rPr>
        <w:t xml:space="preserve"> </w:t>
      </w:r>
      <w:r w:rsidR="000E036E" w:rsidRPr="00273B06">
        <w:rPr>
          <w:rFonts w:eastAsia="Times New Roman" w:cs="Times New Roman"/>
          <w:i/>
          <w:szCs w:val="24"/>
          <w:u w:val="single"/>
        </w:rPr>
        <w:t>LOs 1, 2, 3, 4, 5, 6, 7</w:t>
      </w:r>
    </w:p>
    <w:p w14:paraId="1AE0738A" w14:textId="77777777" w:rsidR="00E04102" w:rsidRPr="00273B06" w:rsidRDefault="00E04102" w:rsidP="00FB36DB">
      <w:pPr>
        <w:widowControl w:val="0"/>
        <w:autoSpaceDE w:val="0"/>
        <w:autoSpaceDN w:val="0"/>
        <w:adjustRightInd w:val="0"/>
        <w:spacing w:after="0" w:line="240" w:lineRule="auto"/>
        <w:rPr>
          <w:rFonts w:eastAsia="Times New Roman" w:cs="Times New Roman"/>
          <w:szCs w:val="24"/>
        </w:rPr>
      </w:pPr>
    </w:p>
    <w:p w14:paraId="2FBD2A42"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070AF781" w14:textId="77777777" w:rsidR="00FB36DB" w:rsidRPr="00273B06" w:rsidRDefault="00FB36DB" w:rsidP="00FB36DB">
      <w:pPr>
        <w:widowControl w:val="0"/>
        <w:numPr>
          <w:ilvl w:val="0"/>
          <w:numId w:val="9"/>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Module 1 readings to be discussed: </w:t>
      </w:r>
    </w:p>
    <w:p w14:paraId="4AC5B4F4"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1DBBCB1C" w14:textId="77777777" w:rsidR="00FB36DB" w:rsidRPr="00273B06" w:rsidRDefault="00FB36DB" w:rsidP="00FB36DB">
      <w:pPr>
        <w:widowControl w:val="0"/>
        <w:numPr>
          <w:ilvl w:val="0"/>
          <w:numId w:val="17"/>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Bellamy: </w:t>
      </w:r>
      <w:r w:rsidRPr="00273B06">
        <w:rPr>
          <w:rFonts w:eastAsia="Times New Roman" w:cs="Times New Roman"/>
          <w:i/>
          <w:szCs w:val="24"/>
        </w:rPr>
        <w:t>The Benevolent Planters</w:t>
      </w:r>
      <w:r w:rsidRPr="00273B06">
        <w:rPr>
          <w:rFonts w:eastAsia="Times New Roman" w:cs="Times New Roman"/>
          <w:szCs w:val="24"/>
        </w:rPr>
        <w:t xml:space="preserve"> (pgs. 229 – 235).</w:t>
      </w:r>
    </w:p>
    <w:p w14:paraId="486BBC2D" w14:textId="77777777" w:rsidR="00FB36DB" w:rsidRPr="00273B06" w:rsidRDefault="00FB36DB" w:rsidP="00FB36DB">
      <w:pPr>
        <w:widowControl w:val="0"/>
        <w:numPr>
          <w:ilvl w:val="0"/>
          <w:numId w:val="17"/>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Barbauld: </w:t>
      </w:r>
      <w:r w:rsidRPr="00273B06">
        <w:rPr>
          <w:rFonts w:eastAsia="Times New Roman" w:cs="Times New Roman"/>
          <w:i/>
          <w:szCs w:val="24"/>
        </w:rPr>
        <w:t>The Mouse’s Petition to Dr. Priestly</w:t>
      </w:r>
      <w:r w:rsidRPr="00273B06">
        <w:rPr>
          <w:rFonts w:eastAsia="Times New Roman" w:cs="Times New Roman"/>
          <w:szCs w:val="24"/>
        </w:rPr>
        <w:t xml:space="preserve"> (pg. 62) and </w:t>
      </w:r>
      <w:r w:rsidRPr="00273B06">
        <w:rPr>
          <w:rFonts w:eastAsia="Times New Roman" w:cs="Times New Roman"/>
          <w:i/>
          <w:szCs w:val="24"/>
        </w:rPr>
        <w:t xml:space="preserve">To a Little Invisible Being Who Is Expected Soon to Become Visible </w:t>
      </w:r>
      <w:r w:rsidRPr="00273B06">
        <w:rPr>
          <w:rFonts w:eastAsia="Times New Roman" w:cs="Times New Roman"/>
          <w:szCs w:val="24"/>
        </w:rPr>
        <w:t>(pg. 64).</w:t>
      </w:r>
    </w:p>
    <w:p w14:paraId="681EDD5E" w14:textId="77777777" w:rsidR="00FB36DB" w:rsidRPr="00273B06" w:rsidRDefault="00FB36DB" w:rsidP="00FB36DB">
      <w:pPr>
        <w:widowControl w:val="0"/>
        <w:numPr>
          <w:ilvl w:val="0"/>
          <w:numId w:val="17"/>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Blake: from </w:t>
      </w:r>
      <w:r w:rsidRPr="00273B06">
        <w:rPr>
          <w:rFonts w:eastAsia="Times New Roman" w:cs="Times New Roman"/>
          <w:i/>
          <w:szCs w:val="24"/>
        </w:rPr>
        <w:t>Songs of Innocence</w:t>
      </w:r>
      <w:r w:rsidRPr="00273B06">
        <w:rPr>
          <w:rFonts w:eastAsia="Times New Roman" w:cs="Times New Roman"/>
          <w:szCs w:val="24"/>
        </w:rPr>
        <w:t xml:space="preserve"> (pgs. 165 – read </w:t>
      </w:r>
      <w:r w:rsidRPr="00273B06">
        <w:rPr>
          <w:rFonts w:eastAsia="Times New Roman" w:cs="Times New Roman"/>
          <w:i/>
          <w:szCs w:val="24"/>
        </w:rPr>
        <w:t>Introduction, The Ecchoing Green, The Lamb, The Little Black Boy, The Chimney Sweeper, Nurses Song</w:t>
      </w:r>
      <w:r w:rsidRPr="00273B06">
        <w:rPr>
          <w:rFonts w:eastAsia="Times New Roman" w:cs="Times New Roman"/>
          <w:szCs w:val="24"/>
        </w:rPr>
        <w:t xml:space="preserve">, and </w:t>
      </w:r>
      <w:r w:rsidRPr="00273B06">
        <w:rPr>
          <w:rFonts w:eastAsia="Times New Roman" w:cs="Times New Roman"/>
          <w:i/>
          <w:szCs w:val="24"/>
        </w:rPr>
        <w:t>On Anothers Sorrow</w:t>
      </w:r>
      <w:r w:rsidRPr="00273B06">
        <w:rPr>
          <w:rFonts w:eastAsia="Times New Roman" w:cs="Times New Roman"/>
          <w:szCs w:val="24"/>
        </w:rPr>
        <w:t>.).</w:t>
      </w:r>
    </w:p>
    <w:p w14:paraId="031F42E2" w14:textId="77777777" w:rsidR="00FB36DB" w:rsidRPr="00273B06" w:rsidRDefault="00FB36DB" w:rsidP="00FB36DB">
      <w:pPr>
        <w:widowControl w:val="0"/>
        <w:numPr>
          <w:ilvl w:val="0"/>
          <w:numId w:val="9"/>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Assigned recitations due.</w:t>
      </w:r>
    </w:p>
    <w:p w14:paraId="62149BC7" w14:textId="77777777" w:rsidR="000E036E" w:rsidRPr="00273B06" w:rsidRDefault="000E036E" w:rsidP="00FB36DB">
      <w:pPr>
        <w:widowControl w:val="0"/>
        <w:autoSpaceDE w:val="0"/>
        <w:autoSpaceDN w:val="0"/>
        <w:adjustRightInd w:val="0"/>
        <w:spacing w:after="0" w:line="240" w:lineRule="auto"/>
        <w:rPr>
          <w:rFonts w:eastAsia="Times New Roman" w:cs="Times New Roman"/>
          <w:szCs w:val="24"/>
          <w:u w:val="single"/>
        </w:rPr>
      </w:pPr>
    </w:p>
    <w:p w14:paraId="61558282" w14:textId="12FA84C7"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r w:rsidRPr="00273B06">
        <w:rPr>
          <w:rFonts w:eastAsia="Times New Roman" w:cs="Times New Roman"/>
          <w:szCs w:val="24"/>
          <w:u w:val="single"/>
        </w:rPr>
        <w:t>Week 3:</w:t>
      </w:r>
      <w:r w:rsidR="000E036E" w:rsidRPr="00273B06">
        <w:rPr>
          <w:rFonts w:eastAsia="Times New Roman" w:cs="Times New Roman"/>
          <w:szCs w:val="24"/>
          <w:u w:val="single"/>
        </w:rPr>
        <w:t xml:space="preserve"> </w:t>
      </w:r>
      <w:r w:rsidR="000E036E" w:rsidRPr="00273B06">
        <w:rPr>
          <w:rFonts w:eastAsia="Times New Roman" w:cs="Times New Roman"/>
          <w:i/>
          <w:szCs w:val="24"/>
          <w:u w:val="single"/>
        </w:rPr>
        <w:t>LOs 1, 2, 3, 4, 5, 6, 7</w:t>
      </w:r>
    </w:p>
    <w:p w14:paraId="30C7AA35" w14:textId="77777777" w:rsidR="000E036E" w:rsidRPr="00273B06" w:rsidRDefault="000E036E" w:rsidP="00FB36DB">
      <w:pPr>
        <w:widowControl w:val="0"/>
        <w:autoSpaceDE w:val="0"/>
        <w:autoSpaceDN w:val="0"/>
        <w:adjustRightInd w:val="0"/>
        <w:spacing w:after="0" w:line="240" w:lineRule="auto"/>
        <w:rPr>
          <w:rFonts w:eastAsia="Times New Roman" w:cs="Times New Roman"/>
          <w:szCs w:val="24"/>
          <w:u w:val="single"/>
        </w:rPr>
      </w:pPr>
    </w:p>
    <w:p w14:paraId="287CAE17" w14:textId="77777777" w:rsidR="00FB36DB" w:rsidRPr="00273B06" w:rsidRDefault="00FB36DB" w:rsidP="00FB36DB">
      <w:pPr>
        <w:widowControl w:val="0"/>
        <w:numPr>
          <w:ilvl w:val="0"/>
          <w:numId w:val="9"/>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Module 1 readings to be discussed:</w:t>
      </w:r>
    </w:p>
    <w:p w14:paraId="522F724F"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01412542" w14:textId="77777777" w:rsidR="00FB36DB" w:rsidRPr="00273B06" w:rsidRDefault="00FB36DB" w:rsidP="00FB36DB">
      <w:pPr>
        <w:widowControl w:val="0"/>
        <w:numPr>
          <w:ilvl w:val="0"/>
          <w:numId w:val="18"/>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Blake: from </w:t>
      </w:r>
      <w:r w:rsidRPr="00273B06">
        <w:rPr>
          <w:rFonts w:eastAsia="Times New Roman" w:cs="Times New Roman"/>
          <w:i/>
          <w:szCs w:val="24"/>
        </w:rPr>
        <w:t>Songs of Experience</w:t>
      </w:r>
      <w:r w:rsidRPr="00273B06">
        <w:rPr>
          <w:rFonts w:eastAsia="Times New Roman" w:cs="Times New Roman"/>
          <w:szCs w:val="24"/>
        </w:rPr>
        <w:t xml:space="preserve"> (pgs. 174 – read </w:t>
      </w:r>
      <w:r w:rsidRPr="00273B06">
        <w:rPr>
          <w:rFonts w:eastAsia="Times New Roman" w:cs="Times New Roman"/>
          <w:i/>
          <w:szCs w:val="24"/>
        </w:rPr>
        <w:t>Introduction, THE Chimney Sweeper, NURSES Song, The Sick Rose, THE FLY, The Tyger, The GARDEN of LOVE, LONDON, INFANT SORROW</w:t>
      </w:r>
      <w:r w:rsidRPr="00273B06">
        <w:rPr>
          <w:rFonts w:eastAsia="Times New Roman" w:cs="Times New Roman"/>
          <w:szCs w:val="24"/>
        </w:rPr>
        <w:t xml:space="preserve">, and </w:t>
      </w:r>
      <w:r w:rsidRPr="00273B06">
        <w:rPr>
          <w:rFonts w:eastAsia="Times New Roman" w:cs="Times New Roman"/>
          <w:i/>
          <w:szCs w:val="24"/>
        </w:rPr>
        <w:t>A DIVINE IMAGE</w:t>
      </w:r>
      <w:r w:rsidRPr="00273B06">
        <w:rPr>
          <w:rFonts w:eastAsia="Times New Roman" w:cs="Times New Roman"/>
          <w:szCs w:val="24"/>
        </w:rPr>
        <w:t>.).</w:t>
      </w:r>
    </w:p>
    <w:p w14:paraId="3B3EFF50"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7AD56B97" w14:textId="77777777" w:rsidR="00FB36DB" w:rsidRPr="00273B06" w:rsidRDefault="00FB36DB" w:rsidP="00FB36DB">
      <w:pPr>
        <w:widowControl w:val="0"/>
        <w:numPr>
          <w:ilvl w:val="0"/>
          <w:numId w:val="9"/>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Module 2 readings to be discussed:</w:t>
      </w:r>
    </w:p>
    <w:p w14:paraId="688D68C1"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13F89958" w14:textId="77777777" w:rsidR="00FB36DB" w:rsidRPr="00273B06" w:rsidRDefault="00FB36DB" w:rsidP="00FB36DB">
      <w:pPr>
        <w:widowControl w:val="0"/>
        <w:numPr>
          <w:ilvl w:val="0"/>
          <w:numId w:val="18"/>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Wordsworth: from the </w:t>
      </w:r>
      <w:r w:rsidRPr="00273B06">
        <w:rPr>
          <w:rFonts w:eastAsia="Times New Roman" w:cs="Times New Roman"/>
          <w:i/>
          <w:szCs w:val="24"/>
        </w:rPr>
        <w:t>Preface</w:t>
      </w:r>
      <w:r w:rsidRPr="00273B06">
        <w:rPr>
          <w:rFonts w:eastAsia="Times New Roman" w:cs="Times New Roman"/>
          <w:szCs w:val="24"/>
        </w:rPr>
        <w:t xml:space="preserve"> to </w:t>
      </w:r>
      <w:r w:rsidRPr="00273B06">
        <w:rPr>
          <w:rFonts w:eastAsia="Times New Roman" w:cs="Times New Roman"/>
          <w:i/>
          <w:szCs w:val="24"/>
        </w:rPr>
        <w:t xml:space="preserve">Lyrical Ballads </w:t>
      </w:r>
      <w:r w:rsidRPr="00273B06">
        <w:rPr>
          <w:rFonts w:eastAsia="Times New Roman" w:cs="Times New Roman"/>
          <w:szCs w:val="24"/>
        </w:rPr>
        <w:t>(pgs. 394 – 403).</w:t>
      </w:r>
    </w:p>
    <w:p w14:paraId="431F87A8" w14:textId="77777777" w:rsidR="00FB36DB" w:rsidRPr="00273B06" w:rsidRDefault="00FB36DB" w:rsidP="00FB36DB">
      <w:pPr>
        <w:widowControl w:val="0"/>
        <w:numPr>
          <w:ilvl w:val="0"/>
          <w:numId w:val="18"/>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Wordsworth: from </w:t>
      </w:r>
      <w:r w:rsidRPr="00273B06">
        <w:rPr>
          <w:rFonts w:eastAsia="Times New Roman" w:cs="Times New Roman"/>
          <w:i/>
          <w:szCs w:val="24"/>
        </w:rPr>
        <w:t>Lyrical Ballads, Lines written in early spring</w:t>
      </w:r>
      <w:r w:rsidRPr="00273B06">
        <w:rPr>
          <w:rFonts w:eastAsia="Times New Roman" w:cs="Times New Roman"/>
          <w:szCs w:val="24"/>
        </w:rPr>
        <w:t xml:space="preserve"> (pg. 379).</w:t>
      </w:r>
    </w:p>
    <w:p w14:paraId="2BA404D6" w14:textId="77777777" w:rsidR="00FB36DB" w:rsidRPr="00273B06" w:rsidRDefault="00FB36DB" w:rsidP="00FB36DB">
      <w:pPr>
        <w:widowControl w:val="0"/>
        <w:numPr>
          <w:ilvl w:val="0"/>
          <w:numId w:val="9"/>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Group project due.</w:t>
      </w:r>
    </w:p>
    <w:p w14:paraId="4E5A4030"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775D3EFC" w14:textId="77777777" w:rsidR="00FB36DB" w:rsidRPr="00273B06" w:rsidRDefault="00FB36DB" w:rsidP="00FB36DB">
      <w:pPr>
        <w:widowControl w:val="0"/>
        <w:autoSpaceDE w:val="0"/>
        <w:autoSpaceDN w:val="0"/>
        <w:adjustRightInd w:val="0"/>
        <w:spacing w:after="0" w:line="240" w:lineRule="auto"/>
        <w:rPr>
          <w:rFonts w:eastAsia="Times New Roman" w:cs="Times New Roman"/>
          <w:bCs/>
          <w:szCs w:val="24"/>
        </w:rPr>
      </w:pPr>
      <w:r w:rsidRPr="00273B06">
        <w:rPr>
          <w:rFonts w:eastAsia="Times New Roman" w:cs="Times New Roman"/>
          <w:bCs/>
          <w:szCs w:val="24"/>
        </w:rPr>
        <w:t xml:space="preserve"> </w:t>
      </w:r>
    </w:p>
    <w:p w14:paraId="4F4649AC" w14:textId="77777777" w:rsidR="00FB36DB" w:rsidRPr="00273B06" w:rsidRDefault="00FB36DB" w:rsidP="00FB36DB">
      <w:pPr>
        <w:widowControl w:val="0"/>
        <w:numPr>
          <w:ilvl w:val="0"/>
          <w:numId w:val="10"/>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Module 2 readings to be discussed: </w:t>
      </w:r>
    </w:p>
    <w:p w14:paraId="56853CB3"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50768A79" w14:textId="77777777" w:rsidR="00FB36DB" w:rsidRPr="00273B06" w:rsidRDefault="00FB36DB" w:rsidP="00FB36DB">
      <w:pPr>
        <w:widowControl w:val="0"/>
        <w:numPr>
          <w:ilvl w:val="0"/>
          <w:numId w:val="19"/>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Wordsworth: from </w:t>
      </w:r>
      <w:r w:rsidRPr="00273B06">
        <w:rPr>
          <w:rFonts w:eastAsia="Times New Roman" w:cs="Times New Roman"/>
          <w:i/>
          <w:szCs w:val="24"/>
        </w:rPr>
        <w:t>Lyrical Ballads</w:t>
      </w:r>
      <w:r w:rsidRPr="00273B06">
        <w:rPr>
          <w:rFonts w:eastAsia="Times New Roman" w:cs="Times New Roman"/>
          <w:szCs w:val="24"/>
        </w:rPr>
        <w:t xml:space="preserve">, </w:t>
      </w:r>
      <w:r w:rsidRPr="00273B06">
        <w:rPr>
          <w:rFonts w:eastAsia="Times New Roman" w:cs="Times New Roman"/>
          <w:i/>
          <w:szCs w:val="24"/>
        </w:rPr>
        <w:t xml:space="preserve">Lines written a few miles above Tintern Abbey </w:t>
      </w:r>
      <w:r w:rsidRPr="00273B06">
        <w:rPr>
          <w:rFonts w:eastAsia="Times New Roman" w:cs="Times New Roman"/>
          <w:szCs w:val="24"/>
        </w:rPr>
        <w:t xml:space="preserve">(pg. 390), </w:t>
      </w:r>
      <w:r w:rsidRPr="00273B06">
        <w:rPr>
          <w:rFonts w:eastAsia="Times New Roman" w:cs="Times New Roman"/>
          <w:i/>
          <w:szCs w:val="24"/>
        </w:rPr>
        <w:t xml:space="preserve">There was a Boy </w:t>
      </w:r>
      <w:r w:rsidRPr="00273B06">
        <w:rPr>
          <w:rFonts w:eastAsia="Times New Roman" w:cs="Times New Roman"/>
          <w:szCs w:val="24"/>
        </w:rPr>
        <w:t xml:space="preserve">(pg. 407), </w:t>
      </w:r>
      <w:r w:rsidRPr="00273B06">
        <w:rPr>
          <w:rFonts w:eastAsia="Times New Roman" w:cs="Times New Roman"/>
          <w:i/>
          <w:szCs w:val="24"/>
        </w:rPr>
        <w:t xml:space="preserve">Lucy Gray </w:t>
      </w:r>
      <w:r w:rsidRPr="00273B06">
        <w:rPr>
          <w:rFonts w:eastAsia="Times New Roman" w:cs="Times New Roman"/>
          <w:szCs w:val="24"/>
        </w:rPr>
        <w:t xml:space="preserve">(pg. 409), and </w:t>
      </w:r>
      <w:r w:rsidRPr="00273B06">
        <w:rPr>
          <w:rFonts w:eastAsia="Times New Roman" w:cs="Times New Roman"/>
          <w:i/>
          <w:szCs w:val="24"/>
        </w:rPr>
        <w:t xml:space="preserve">Michael </w:t>
      </w:r>
      <w:r w:rsidRPr="00273B06">
        <w:rPr>
          <w:rFonts w:eastAsia="Times New Roman" w:cs="Times New Roman"/>
          <w:szCs w:val="24"/>
        </w:rPr>
        <w:t xml:space="preserve">(pg. 418). </w:t>
      </w:r>
    </w:p>
    <w:p w14:paraId="6EAB2FED" w14:textId="77777777" w:rsidR="00FB36DB" w:rsidRPr="00273B06" w:rsidRDefault="00FB36DB" w:rsidP="00FB36DB">
      <w:pPr>
        <w:widowControl w:val="0"/>
        <w:numPr>
          <w:ilvl w:val="0"/>
          <w:numId w:val="19"/>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Coleridge: </w:t>
      </w:r>
      <w:r w:rsidRPr="00273B06">
        <w:rPr>
          <w:rFonts w:eastAsia="Times New Roman" w:cs="Times New Roman"/>
          <w:i/>
          <w:szCs w:val="24"/>
        </w:rPr>
        <w:t>Frost at Midnight</w:t>
      </w:r>
      <w:r w:rsidRPr="00273B06">
        <w:rPr>
          <w:rFonts w:eastAsia="Times New Roman" w:cs="Times New Roman"/>
          <w:szCs w:val="24"/>
        </w:rPr>
        <w:t xml:space="preserve"> (pg. 563) and from </w:t>
      </w:r>
      <w:r w:rsidRPr="00273B06">
        <w:rPr>
          <w:rFonts w:eastAsia="Times New Roman" w:cs="Times New Roman"/>
          <w:i/>
          <w:szCs w:val="24"/>
        </w:rPr>
        <w:t>Biographia Literaria</w:t>
      </w:r>
      <w:r w:rsidRPr="00273B06">
        <w:rPr>
          <w:rFonts w:eastAsia="Times New Roman" w:cs="Times New Roman"/>
          <w:szCs w:val="24"/>
        </w:rPr>
        <w:t>, Chapter 4 [Wordsworth’s Earlier Poetry] (pgs. 617 - 618).</w:t>
      </w:r>
    </w:p>
    <w:p w14:paraId="385A8D7C" w14:textId="77777777" w:rsidR="00FB36DB" w:rsidRPr="00273B06" w:rsidRDefault="00FB36DB" w:rsidP="00FB36DB">
      <w:pPr>
        <w:widowControl w:val="0"/>
        <w:numPr>
          <w:ilvl w:val="0"/>
          <w:numId w:val="19"/>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Wordsworth: </w:t>
      </w:r>
      <w:r w:rsidRPr="00273B06">
        <w:rPr>
          <w:rFonts w:eastAsia="Times New Roman" w:cs="Times New Roman"/>
          <w:i/>
          <w:szCs w:val="24"/>
        </w:rPr>
        <w:t>Sonnets</w:t>
      </w:r>
      <w:r w:rsidRPr="00273B06">
        <w:rPr>
          <w:rFonts w:eastAsia="Times New Roman" w:cs="Times New Roman"/>
          <w:szCs w:val="24"/>
        </w:rPr>
        <w:t xml:space="preserve">, </w:t>
      </w:r>
      <w:r w:rsidRPr="00273B06">
        <w:rPr>
          <w:rFonts w:eastAsia="Times New Roman" w:cs="Times New Roman"/>
          <w:i/>
          <w:szCs w:val="24"/>
        </w:rPr>
        <w:t>1802 – 1807; The world is too much with us</w:t>
      </w:r>
      <w:r w:rsidRPr="00273B06">
        <w:rPr>
          <w:rFonts w:eastAsia="Times New Roman" w:cs="Times New Roman"/>
          <w:szCs w:val="24"/>
        </w:rPr>
        <w:t xml:space="preserve"> (pg. 436), </w:t>
      </w:r>
      <w:r w:rsidRPr="00273B06">
        <w:rPr>
          <w:rFonts w:eastAsia="Times New Roman" w:cs="Times New Roman"/>
          <w:i/>
          <w:szCs w:val="24"/>
        </w:rPr>
        <w:t>It is a beauteous Evening</w:t>
      </w:r>
      <w:r w:rsidRPr="00273B06">
        <w:rPr>
          <w:rFonts w:eastAsia="Times New Roman" w:cs="Times New Roman"/>
          <w:szCs w:val="24"/>
        </w:rPr>
        <w:t xml:space="preserve"> (pg. 436), and </w:t>
      </w:r>
      <w:r w:rsidRPr="00273B06">
        <w:rPr>
          <w:rFonts w:eastAsia="Times New Roman" w:cs="Times New Roman"/>
          <w:i/>
          <w:szCs w:val="24"/>
        </w:rPr>
        <w:t>London, 1802</w:t>
      </w:r>
      <w:r w:rsidRPr="00273B06">
        <w:rPr>
          <w:rFonts w:eastAsia="Times New Roman" w:cs="Times New Roman"/>
          <w:szCs w:val="24"/>
        </w:rPr>
        <w:t xml:space="preserve"> (pg. 437).</w:t>
      </w:r>
    </w:p>
    <w:p w14:paraId="04F2A797" w14:textId="77777777" w:rsidR="00FB36DB" w:rsidRPr="00273B06" w:rsidRDefault="00FB36DB" w:rsidP="00FB36DB">
      <w:pPr>
        <w:widowControl w:val="0"/>
        <w:numPr>
          <w:ilvl w:val="0"/>
          <w:numId w:val="10"/>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Assigned recitations due.</w:t>
      </w:r>
    </w:p>
    <w:p w14:paraId="6C1401A7" w14:textId="77777777" w:rsidR="00FB36DB" w:rsidRPr="00273B06" w:rsidRDefault="00FB36DB" w:rsidP="00FB36DB">
      <w:pPr>
        <w:widowControl w:val="0"/>
        <w:autoSpaceDE w:val="0"/>
        <w:autoSpaceDN w:val="0"/>
        <w:adjustRightInd w:val="0"/>
        <w:spacing w:after="0" w:line="240" w:lineRule="auto"/>
        <w:rPr>
          <w:rFonts w:eastAsia="Times New Roman" w:cs="Times New Roman"/>
          <w:bCs/>
          <w:szCs w:val="24"/>
        </w:rPr>
      </w:pPr>
    </w:p>
    <w:p w14:paraId="3143746C" w14:textId="27F410A2"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r w:rsidRPr="00273B06">
        <w:rPr>
          <w:rFonts w:eastAsia="Times New Roman" w:cs="Times New Roman"/>
          <w:szCs w:val="24"/>
          <w:u w:val="single"/>
        </w:rPr>
        <w:t>Week 4:</w:t>
      </w:r>
      <w:r w:rsidR="000E036E" w:rsidRPr="00273B06">
        <w:rPr>
          <w:rFonts w:eastAsia="Times New Roman" w:cs="Times New Roman"/>
          <w:szCs w:val="24"/>
          <w:u w:val="single"/>
        </w:rPr>
        <w:t xml:space="preserve"> </w:t>
      </w:r>
      <w:r w:rsidR="000E036E" w:rsidRPr="00273B06">
        <w:rPr>
          <w:rFonts w:eastAsia="Times New Roman" w:cs="Times New Roman"/>
          <w:i/>
          <w:szCs w:val="24"/>
          <w:u w:val="single"/>
        </w:rPr>
        <w:t>LOs 1, 2, 3, 4, 5, 6, 7</w:t>
      </w:r>
    </w:p>
    <w:p w14:paraId="03D62D01"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4A8923B4"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0A2B8DE8" w14:textId="77777777" w:rsidR="00FB36DB" w:rsidRPr="00273B06" w:rsidRDefault="00FB36DB" w:rsidP="00FB36DB">
      <w:pPr>
        <w:widowControl w:val="0"/>
        <w:numPr>
          <w:ilvl w:val="0"/>
          <w:numId w:val="10"/>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Module 2 readings to be discussed: </w:t>
      </w:r>
    </w:p>
    <w:p w14:paraId="43EFA4C5" w14:textId="77777777" w:rsidR="00FB36DB" w:rsidRPr="00273B06" w:rsidRDefault="00FB36DB" w:rsidP="00FB36DB">
      <w:pPr>
        <w:widowControl w:val="0"/>
        <w:autoSpaceDE w:val="0"/>
        <w:autoSpaceDN w:val="0"/>
        <w:adjustRightInd w:val="0"/>
        <w:spacing w:after="0" w:line="240" w:lineRule="auto"/>
        <w:rPr>
          <w:rFonts w:eastAsia="Times New Roman" w:cs="Times New Roman"/>
          <w:i/>
          <w:szCs w:val="24"/>
        </w:rPr>
      </w:pPr>
    </w:p>
    <w:p w14:paraId="5B90E8D7" w14:textId="77777777" w:rsidR="00FB36DB" w:rsidRPr="00273B06" w:rsidRDefault="00FB36DB" w:rsidP="00FB36DB">
      <w:pPr>
        <w:widowControl w:val="0"/>
        <w:numPr>
          <w:ilvl w:val="0"/>
          <w:numId w:val="31"/>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Wordsworth: </w:t>
      </w:r>
      <w:r w:rsidRPr="00273B06">
        <w:rPr>
          <w:rFonts w:eastAsia="Times New Roman" w:cs="Times New Roman"/>
          <w:i/>
          <w:szCs w:val="24"/>
        </w:rPr>
        <w:t>Ode: Intimations of Immortality from Recollections of Early Childhood</w:t>
      </w:r>
      <w:r w:rsidRPr="00273B06">
        <w:rPr>
          <w:rFonts w:eastAsia="Times New Roman" w:cs="Times New Roman"/>
          <w:szCs w:val="24"/>
        </w:rPr>
        <w:t xml:space="preserve"> (pg. 513) and </w:t>
      </w:r>
      <w:r w:rsidRPr="00273B06">
        <w:rPr>
          <w:rFonts w:eastAsia="Times New Roman" w:cs="Times New Roman"/>
          <w:i/>
          <w:szCs w:val="24"/>
        </w:rPr>
        <w:t>I wandered lonely as a Cloud</w:t>
      </w:r>
      <w:r w:rsidRPr="00273B06">
        <w:rPr>
          <w:rFonts w:eastAsia="Times New Roman" w:cs="Times New Roman"/>
          <w:szCs w:val="24"/>
        </w:rPr>
        <w:t xml:space="preserve"> (pg. 512).</w:t>
      </w:r>
    </w:p>
    <w:p w14:paraId="614160B0" w14:textId="77777777" w:rsidR="00FB36DB" w:rsidRPr="00273B06" w:rsidRDefault="00FB36DB" w:rsidP="00FB36DB">
      <w:pPr>
        <w:widowControl w:val="0"/>
        <w:numPr>
          <w:ilvl w:val="0"/>
          <w:numId w:val="31"/>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Coleridge: </w:t>
      </w:r>
      <w:r w:rsidRPr="00273B06">
        <w:rPr>
          <w:rFonts w:eastAsia="Times New Roman" w:cs="Times New Roman"/>
          <w:i/>
          <w:szCs w:val="24"/>
        </w:rPr>
        <w:t>Dejection: An Ode</w:t>
      </w:r>
      <w:r w:rsidRPr="00273B06">
        <w:rPr>
          <w:rFonts w:eastAsia="Times New Roman" w:cs="Times New Roman"/>
          <w:szCs w:val="24"/>
        </w:rPr>
        <w:t xml:space="preserve"> (pg. 607).</w:t>
      </w:r>
    </w:p>
    <w:p w14:paraId="24271EF3" w14:textId="77777777" w:rsidR="00FB36DB" w:rsidRPr="00273B06" w:rsidRDefault="00FB36DB" w:rsidP="00FB36DB">
      <w:pPr>
        <w:widowControl w:val="0"/>
        <w:numPr>
          <w:ilvl w:val="0"/>
          <w:numId w:val="31"/>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Burke: from </w:t>
      </w:r>
      <w:r w:rsidRPr="00273B06">
        <w:rPr>
          <w:rFonts w:eastAsia="Times New Roman" w:cs="Times New Roman"/>
          <w:i/>
          <w:szCs w:val="24"/>
        </w:rPr>
        <w:t>A Philosophical Enquiry into the Origin of Our Ideas of the Sublime and Beautiful</w:t>
      </w:r>
      <w:r w:rsidRPr="00273B06">
        <w:rPr>
          <w:rFonts w:eastAsia="Times New Roman" w:cs="Times New Roman"/>
          <w:szCs w:val="24"/>
        </w:rPr>
        <w:t xml:space="preserve"> (pg. 37 – read “Of the Sublime,” “Of the passion caused by the Sublime,” and from “Terror.”).</w:t>
      </w:r>
    </w:p>
    <w:p w14:paraId="0BDB100B" w14:textId="77777777" w:rsidR="00FB36DB" w:rsidRPr="00273B06" w:rsidRDefault="00FB36DB" w:rsidP="00FB36DB">
      <w:pPr>
        <w:widowControl w:val="0"/>
        <w:numPr>
          <w:ilvl w:val="0"/>
          <w:numId w:val="31"/>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Kant: </w:t>
      </w:r>
      <w:r w:rsidRPr="00273B06">
        <w:rPr>
          <w:rFonts w:eastAsia="Times New Roman" w:cs="Times New Roman"/>
          <w:i/>
          <w:szCs w:val="24"/>
        </w:rPr>
        <w:t>The Critque of Judgement</w:t>
      </w:r>
      <w:r w:rsidRPr="00273B06">
        <w:rPr>
          <w:rFonts w:eastAsia="Times New Roman" w:cs="Times New Roman"/>
          <w:szCs w:val="24"/>
        </w:rPr>
        <w:t xml:space="preserve"> (pg. 44 – read “Definition of the Term ‘Sublime.’”).</w:t>
      </w:r>
    </w:p>
    <w:p w14:paraId="6E033F93" w14:textId="77777777" w:rsidR="00FB36DB" w:rsidRPr="00273B06" w:rsidRDefault="00FB36DB" w:rsidP="00FB36DB">
      <w:pPr>
        <w:widowControl w:val="0"/>
        <w:autoSpaceDE w:val="0"/>
        <w:autoSpaceDN w:val="0"/>
        <w:adjustRightInd w:val="0"/>
        <w:spacing w:after="0" w:line="240" w:lineRule="auto"/>
        <w:rPr>
          <w:rFonts w:eastAsia="Times New Roman" w:cs="Times New Roman"/>
          <w:i/>
          <w:szCs w:val="24"/>
        </w:rPr>
      </w:pPr>
    </w:p>
    <w:p w14:paraId="0DAAD27B"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p>
    <w:p w14:paraId="6D5977B2" w14:textId="77777777" w:rsidR="00FB36DB" w:rsidRPr="00273B06" w:rsidRDefault="00FB36DB" w:rsidP="00FB36DB">
      <w:pPr>
        <w:widowControl w:val="0"/>
        <w:numPr>
          <w:ilvl w:val="0"/>
          <w:numId w:val="11"/>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Module 2 readings to be discussed:</w:t>
      </w:r>
    </w:p>
    <w:p w14:paraId="1C51DEA7" w14:textId="77777777" w:rsidR="00FB36DB" w:rsidRPr="00273B06" w:rsidRDefault="00FB36DB" w:rsidP="00FB36DB">
      <w:pPr>
        <w:widowControl w:val="0"/>
        <w:autoSpaceDE w:val="0"/>
        <w:autoSpaceDN w:val="0"/>
        <w:adjustRightInd w:val="0"/>
        <w:spacing w:after="0" w:line="240" w:lineRule="auto"/>
        <w:rPr>
          <w:rFonts w:eastAsia="Times New Roman" w:cs="Times New Roman"/>
          <w:i/>
          <w:szCs w:val="24"/>
        </w:rPr>
      </w:pPr>
    </w:p>
    <w:p w14:paraId="0BD7713B" w14:textId="77777777" w:rsidR="00FB36DB" w:rsidRPr="00273B06" w:rsidRDefault="00FB36DB" w:rsidP="00FB36DB">
      <w:pPr>
        <w:widowControl w:val="0"/>
        <w:numPr>
          <w:ilvl w:val="0"/>
          <w:numId w:val="20"/>
        </w:numPr>
        <w:autoSpaceDE w:val="0"/>
        <w:autoSpaceDN w:val="0"/>
        <w:adjustRightInd w:val="0"/>
        <w:spacing w:after="0" w:line="240" w:lineRule="auto"/>
        <w:rPr>
          <w:rFonts w:eastAsia="Times New Roman" w:cs="Times New Roman"/>
          <w:i/>
          <w:szCs w:val="24"/>
        </w:rPr>
      </w:pPr>
      <w:r w:rsidRPr="00273B06">
        <w:rPr>
          <w:rFonts w:eastAsia="Times New Roman" w:cs="Times New Roman"/>
          <w:szCs w:val="24"/>
        </w:rPr>
        <w:t xml:space="preserve">Wordsworth: from </w:t>
      </w:r>
      <w:r w:rsidRPr="00273B06">
        <w:rPr>
          <w:rFonts w:eastAsia="Times New Roman" w:cs="Times New Roman"/>
          <w:i/>
          <w:szCs w:val="24"/>
        </w:rPr>
        <w:t xml:space="preserve">The Prelude, or Growth of a Poet’s Mind: Book First </w:t>
      </w:r>
      <w:r w:rsidRPr="00273B06">
        <w:rPr>
          <w:rFonts w:eastAsia="Times New Roman" w:cs="Times New Roman"/>
          <w:szCs w:val="24"/>
        </w:rPr>
        <w:t xml:space="preserve">(pg. 439 – read lines 1 – 94 and lines 429 – 502); </w:t>
      </w:r>
      <w:r w:rsidRPr="00273B06">
        <w:rPr>
          <w:rFonts w:eastAsia="Times New Roman" w:cs="Times New Roman"/>
          <w:i/>
          <w:szCs w:val="24"/>
        </w:rPr>
        <w:t>Book Second</w:t>
      </w:r>
      <w:r w:rsidRPr="00273B06">
        <w:rPr>
          <w:rFonts w:eastAsia="Times New Roman" w:cs="Times New Roman"/>
          <w:szCs w:val="24"/>
        </w:rPr>
        <w:t xml:space="preserve"> (pg. 454 – read lines 237 – 303); </w:t>
      </w:r>
      <w:r w:rsidRPr="00273B06">
        <w:rPr>
          <w:rFonts w:eastAsia="Times New Roman" w:cs="Times New Roman"/>
          <w:i/>
          <w:szCs w:val="24"/>
        </w:rPr>
        <w:t>Book Thirteenth</w:t>
      </w:r>
    </w:p>
    <w:p w14:paraId="631F9FA0" w14:textId="139C1CAB" w:rsidR="00FB36DB" w:rsidRPr="00273B06" w:rsidRDefault="00FB36DB" w:rsidP="00FB36DB">
      <w:pPr>
        <w:widowControl w:val="0"/>
        <w:autoSpaceDE w:val="0"/>
        <w:autoSpaceDN w:val="0"/>
        <w:adjustRightInd w:val="0"/>
        <w:spacing w:after="0" w:line="240" w:lineRule="auto"/>
        <w:rPr>
          <w:rFonts w:eastAsia="Times New Roman" w:cs="Times New Roman"/>
          <w:i/>
          <w:szCs w:val="24"/>
        </w:rPr>
      </w:pPr>
      <w:r w:rsidRPr="00273B06">
        <w:rPr>
          <w:rFonts w:eastAsia="Times New Roman" w:cs="Times New Roman"/>
          <w:szCs w:val="24"/>
        </w:rPr>
        <w:t xml:space="preserve"> </w:t>
      </w:r>
      <w:r w:rsidR="000E036E" w:rsidRPr="00273B06">
        <w:rPr>
          <w:rFonts w:eastAsia="Times New Roman" w:cs="Times New Roman"/>
          <w:szCs w:val="24"/>
        </w:rPr>
        <w:tab/>
      </w:r>
      <w:r w:rsidR="000E036E" w:rsidRPr="00273B06">
        <w:rPr>
          <w:rFonts w:eastAsia="Times New Roman" w:cs="Times New Roman"/>
          <w:szCs w:val="24"/>
        </w:rPr>
        <w:tab/>
      </w:r>
      <w:r w:rsidRPr="00273B06">
        <w:rPr>
          <w:rFonts w:eastAsia="Times New Roman" w:cs="Times New Roman"/>
          <w:szCs w:val="24"/>
        </w:rPr>
        <w:t>(pg. 496 – read lines 1 – 210).</w:t>
      </w:r>
    </w:p>
    <w:p w14:paraId="4F3BA9FF" w14:textId="77777777" w:rsidR="00FB36DB" w:rsidRPr="00273B06" w:rsidRDefault="00FB36DB" w:rsidP="00FB36DB">
      <w:pPr>
        <w:widowControl w:val="0"/>
        <w:numPr>
          <w:ilvl w:val="0"/>
          <w:numId w:val="20"/>
        </w:numPr>
        <w:autoSpaceDE w:val="0"/>
        <w:autoSpaceDN w:val="0"/>
        <w:adjustRightInd w:val="0"/>
        <w:spacing w:after="0" w:line="240" w:lineRule="auto"/>
        <w:rPr>
          <w:rFonts w:eastAsia="Times New Roman" w:cs="Times New Roman"/>
          <w:i/>
          <w:szCs w:val="24"/>
        </w:rPr>
      </w:pPr>
      <w:r w:rsidRPr="00273B06">
        <w:rPr>
          <w:rFonts w:eastAsia="Times New Roman" w:cs="Times New Roman"/>
          <w:szCs w:val="24"/>
        </w:rPr>
        <w:t xml:space="preserve">Hemans: </w:t>
      </w:r>
      <w:r w:rsidRPr="00273B06">
        <w:rPr>
          <w:rFonts w:eastAsia="Times New Roman" w:cs="Times New Roman"/>
          <w:i/>
          <w:szCs w:val="24"/>
        </w:rPr>
        <w:t>Evening Prayer, at a Girls’ School</w:t>
      </w:r>
      <w:r w:rsidRPr="00273B06">
        <w:rPr>
          <w:rFonts w:eastAsia="Times New Roman" w:cs="Times New Roman"/>
          <w:szCs w:val="24"/>
        </w:rPr>
        <w:t xml:space="preserve"> (pg. 842). </w:t>
      </w:r>
    </w:p>
    <w:p w14:paraId="3EF5728E" w14:textId="77777777" w:rsidR="00FB36DB" w:rsidRPr="00273B06" w:rsidRDefault="00FB36DB" w:rsidP="00FB36DB">
      <w:pPr>
        <w:widowControl w:val="0"/>
        <w:numPr>
          <w:ilvl w:val="0"/>
          <w:numId w:val="20"/>
        </w:numPr>
        <w:autoSpaceDE w:val="0"/>
        <w:autoSpaceDN w:val="0"/>
        <w:adjustRightInd w:val="0"/>
        <w:spacing w:after="0" w:line="240" w:lineRule="auto"/>
        <w:rPr>
          <w:rFonts w:eastAsia="Times New Roman" w:cs="Times New Roman"/>
          <w:i/>
          <w:szCs w:val="24"/>
        </w:rPr>
      </w:pPr>
      <w:r w:rsidRPr="00273B06">
        <w:rPr>
          <w:rFonts w:eastAsia="Times New Roman" w:cs="Times New Roman"/>
          <w:szCs w:val="24"/>
        </w:rPr>
        <w:t xml:space="preserve">Byron: </w:t>
      </w:r>
      <w:r w:rsidRPr="00273B06">
        <w:rPr>
          <w:rFonts w:eastAsia="Times New Roman" w:cs="Times New Roman"/>
          <w:i/>
          <w:szCs w:val="24"/>
        </w:rPr>
        <w:t>She walks in beauty</w:t>
      </w:r>
      <w:r w:rsidRPr="00273B06">
        <w:rPr>
          <w:rFonts w:eastAsia="Times New Roman" w:cs="Times New Roman"/>
          <w:szCs w:val="24"/>
        </w:rPr>
        <w:t xml:space="preserve"> (pg. 646) and </w:t>
      </w:r>
      <w:r w:rsidRPr="00273B06">
        <w:rPr>
          <w:rFonts w:eastAsia="Times New Roman" w:cs="Times New Roman"/>
          <w:i/>
          <w:szCs w:val="24"/>
        </w:rPr>
        <w:t>So, we’ll go no more a-roving</w:t>
      </w:r>
      <w:r w:rsidRPr="00273B06">
        <w:rPr>
          <w:rFonts w:eastAsia="Times New Roman" w:cs="Times New Roman"/>
          <w:szCs w:val="24"/>
        </w:rPr>
        <w:t xml:space="preserve"> (pg. 647).</w:t>
      </w:r>
    </w:p>
    <w:p w14:paraId="69388009" w14:textId="77777777" w:rsidR="00FB36DB" w:rsidRPr="00273B06" w:rsidRDefault="00FB36DB" w:rsidP="00FB36DB">
      <w:pPr>
        <w:widowControl w:val="0"/>
        <w:numPr>
          <w:ilvl w:val="0"/>
          <w:numId w:val="11"/>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Assigned recitations due.</w:t>
      </w:r>
    </w:p>
    <w:p w14:paraId="3794B9EE"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5FAD9F13" w14:textId="7AD6BBD7"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r w:rsidRPr="00273B06">
        <w:rPr>
          <w:rFonts w:eastAsia="Times New Roman" w:cs="Times New Roman"/>
          <w:szCs w:val="24"/>
          <w:u w:val="single"/>
        </w:rPr>
        <w:t>Week 5:</w:t>
      </w:r>
      <w:r w:rsidR="000E036E" w:rsidRPr="00273B06">
        <w:rPr>
          <w:rFonts w:eastAsia="Times New Roman" w:cs="Times New Roman"/>
          <w:szCs w:val="24"/>
          <w:u w:val="single"/>
        </w:rPr>
        <w:t xml:space="preserve"> </w:t>
      </w:r>
      <w:r w:rsidR="000E036E" w:rsidRPr="00273B06">
        <w:rPr>
          <w:rFonts w:eastAsia="Times New Roman" w:cs="Times New Roman"/>
          <w:i/>
          <w:szCs w:val="24"/>
          <w:u w:val="single"/>
        </w:rPr>
        <w:t>LOs 1, 2, 3, 4, 5, 6, 7</w:t>
      </w:r>
    </w:p>
    <w:p w14:paraId="22BC7DE9"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p>
    <w:p w14:paraId="34371D9A" w14:textId="77777777" w:rsidR="00FB36DB" w:rsidRPr="00273B06" w:rsidRDefault="00FB36DB" w:rsidP="00FB36DB">
      <w:pPr>
        <w:widowControl w:val="0"/>
        <w:numPr>
          <w:ilvl w:val="0"/>
          <w:numId w:val="11"/>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Module 2 readings to be discussed</w:t>
      </w:r>
      <w:r w:rsidRPr="00273B06">
        <w:rPr>
          <w:rFonts w:eastAsia="Times New Roman" w:cs="Times New Roman"/>
          <w:i/>
          <w:szCs w:val="24"/>
        </w:rPr>
        <w:t>:</w:t>
      </w:r>
    </w:p>
    <w:p w14:paraId="41775B23"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1AF01E6A" w14:textId="77777777" w:rsidR="00FB36DB" w:rsidRPr="00273B06" w:rsidRDefault="00FB36DB" w:rsidP="00FB36DB">
      <w:pPr>
        <w:widowControl w:val="0"/>
        <w:numPr>
          <w:ilvl w:val="0"/>
          <w:numId w:val="32"/>
        </w:numPr>
        <w:autoSpaceDE w:val="0"/>
        <w:autoSpaceDN w:val="0"/>
        <w:adjustRightInd w:val="0"/>
        <w:spacing w:after="0" w:line="240" w:lineRule="auto"/>
        <w:rPr>
          <w:rFonts w:eastAsia="Times New Roman" w:cs="Times New Roman"/>
          <w:i/>
          <w:szCs w:val="24"/>
        </w:rPr>
      </w:pPr>
      <w:r w:rsidRPr="00273B06">
        <w:rPr>
          <w:rFonts w:eastAsia="Times New Roman" w:cs="Times New Roman"/>
          <w:i/>
          <w:szCs w:val="24"/>
        </w:rPr>
        <w:t>Childe</w:t>
      </w:r>
      <w:r w:rsidRPr="00273B06">
        <w:rPr>
          <w:rFonts w:eastAsia="Times New Roman" w:cs="Times New Roman"/>
          <w:szCs w:val="24"/>
        </w:rPr>
        <w:t xml:space="preserve"> </w:t>
      </w:r>
      <w:r w:rsidRPr="00273B06">
        <w:rPr>
          <w:rFonts w:eastAsia="Times New Roman" w:cs="Times New Roman"/>
          <w:i/>
          <w:szCs w:val="24"/>
        </w:rPr>
        <w:t>Harold’s Pilgrimage</w:t>
      </w:r>
      <w:r w:rsidRPr="00273B06">
        <w:rPr>
          <w:rFonts w:eastAsia="Times New Roman" w:cs="Times New Roman"/>
          <w:szCs w:val="24"/>
        </w:rPr>
        <w:t xml:space="preserve">, from </w:t>
      </w:r>
      <w:r w:rsidRPr="00273B06">
        <w:rPr>
          <w:rFonts w:eastAsia="Times New Roman" w:cs="Times New Roman"/>
          <w:i/>
          <w:szCs w:val="24"/>
        </w:rPr>
        <w:t>Canto the Third</w:t>
      </w:r>
      <w:r w:rsidRPr="00273B06">
        <w:rPr>
          <w:rFonts w:eastAsia="Times New Roman" w:cs="Times New Roman"/>
          <w:szCs w:val="24"/>
        </w:rPr>
        <w:t xml:space="preserve"> [Thunderstorm in the Alps] (pg. 704) and [Byron’s Strained Idealism. Apostrophe to His Daughter] (pg. 705); from </w:t>
      </w:r>
      <w:r w:rsidRPr="00273B06">
        <w:rPr>
          <w:rFonts w:eastAsia="Times New Roman" w:cs="Times New Roman"/>
          <w:i/>
          <w:szCs w:val="24"/>
        </w:rPr>
        <w:t>Canto the Fourth</w:t>
      </w:r>
      <w:r w:rsidRPr="00273B06">
        <w:rPr>
          <w:rFonts w:eastAsia="Times New Roman" w:cs="Times New Roman"/>
          <w:szCs w:val="24"/>
        </w:rPr>
        <w:t xml:space="preserve"> [Apostrophe to the Ocean] (pg. 711);</w:t>
      </w:r>
    </w:p>
    <w:p w14:paraId="08CB940A" w14:textId="77777777" w:rsidR="00FB36DB" w:rsidRPr="00273B06" w:rsidRDefault="00FB36DB" w:rsidP="00FB36DB">
      <w:pPr>
        <w:widowControl w:val="0"/>
        <w:numPr>
          <w:ilvl w:val="0"/>
          <w:numId w:val="32"/>
        </w:numPr>
        <w:autoSpaceDE w:val="0"/>
        <w:autoSpaceDN w:val="0"/>
        <w:adjustRightInd w:val="0"/>
        <w:spacing w:after="0" w:line="240" w:lineRule="auto"/>
        <w:rPr>
          <w:rFonts w:eastAsia="Times New Roman" w:cs="Times New Roman"/>
          <w:i/>
          <w:szCs w:val="24"/>
        </w:rPr>
      </w:pPr>
      <w:r w:rsidRPr="00273B06">
        <w:rPr>
          <w:rFonts w:eastAsia="Times New Roman" w:cs="Times New Roman"/>
          <w:szCs w:val="24"/>
        </w:rPr>
        <w:t>Shelley: from “A Defence of Poetry” (pgs. 825 – 831).</w:t>
      </w:r>
    </w:p>
    <w:p w14:paraId="04FAFAB6" w14:textId="77777777" w:rsidR="00FB36DB" w:rsidRPr="00273B06" w:rsidRDefault="00FB36DB" w:rsidP="00FB36DB">
      <w:pPr>
        <w:widowControl w:val="0"/>
        <w:numPr>
          <w:ilvl w:val="0"/>
          <w:numId w:val="32"/>
        </w:numPr>
        <w:autoSpaceDE w:val="0"/>
        <w:autoSpaceDN w:val="0"/>
        <w:adjustRightInd w:val="0"/>
        <w:spacing w:after="0" w:line="240" w:lineRule="auto"/>
        <w:rPr>
          <w:rFonts w:eastAsia="Times New Roman" w:cs="Times New Roman"/>
          <w:i/>
          <w:szCs w:val="24"/>
        </w:rPr>
      </w:pPr>
      <w:r w:rsidRPr="00273B06">
        <w:rPr>
          <w:rFonts w:eastAsia="Times New Roman" w:cs="Times New Roman"/>
          <w:szCs w:val="24"/>
        </w:rPr>
        <w:t xml:space="preserve">Shelley: </w:t>
      </w:r>
      <w:r w:rsidRPr="00273B06">
        <w:rPr>
          <w:rFonts w:eastAsia="Times New Roman" w:cs="Times New Roman"/>
          <w:i/>
          <w:szCs w:val="24"/>
        </w:rPr>
        <w:t>Ode to the West Wind</w:t>
      </w:r>
      <w:r w:rsidRPr="00273B06">
        <w:rPr>
          <w:rFonts w:eastAsia="Times New Roman" w:cs="Times New Roman"/>
          <w:szCs w:val="24"/>
        </w:rPr>
        <w:t xml:space="preserve"> (pg. 794). </w:t>
      </w:r>
    </w:p>
    <w:p w14:paraId="6B5FD56F"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568BF18B"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51BE42D4" w14:textId="77777777" w:rsidR="00FB36DB" w:rsidRPr="00273B06" w:rsidRDefault="00FB36DB" w:rsidP="00FB36DB">
      <w:pPr>
        <w:widowControl w:val="0"/>
        <w:numPr>
          <w:ilvl w:val="0"/>
          <w:numId w:val="11"/>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Module 2 readings to be discussed:</w:t>
      </w:r>
    </w:p>
    <w:p w14:paraId="0B1696FC"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7CAAFE76" w14:textId="77777777" w:rsidR="00FB36DB" w:rsidRPr="00273B06" w:rsidRDefault="00FB36DB" w:rsidP="00FB36DB">
      <w:pPr>
        <w:widowControl w:val="0"/>
        <w:numPr>
          <w:ilvl w:val="0"/>
          <w:numId w:val="21"/>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Shelley: </w:t>
      </w:r>
      <w:r w:rsidRPr="00273B06">
        <w:rPr>
          <w:rFonts w:eastAsia="Times New Roman" w:cs="Times New Roman"/>
          <w:i/>
          <w:szCs w:val="24"/>
        </w:rPr>
        <w:t>To a Sky-Lark</w:t>
      </w:r>
      <w:r w:rsidRPr="00273B06">
        <w:rPr>
          <w:rFonts w:eastAsia="Times New Roman" w:cs="Times New Roman"/>
          <w:szCs w:val="24"/>
        </w:rPr>
        <w:t xml:space="preserve"> (pg. 796) and selections from </w:t>
      </w:r>
      <w:r w:rsidRPr="00273B06">
        <w:rPr>
          <w:rFonts w:eastAsia="Times New Roman" w:cs="Times New Roman"/>
          <w:i/>
          <w:szCs w:val="24"/>
        </w:rPr>
        <w:t>Mount Blanc</w:t>
      </w:r>
      <w:r w:rsidRPr="00273B06">
        <w:rPr>
          <w:rFonts w:eastAsia="Times New Roman" w:cs="Times New Roman"/>
          <w:szCs w:val="24"/>
        </w:rPr>
        <w:t xml:space="preserve"> (pg. 776).</w:t>
      </w:r>
    </w:p>
    <w:p w14:paraId="46F0E88E" w14:textId="77777777" w:rsidR="00FB36DB" w:rsidRPr="00273B06" w:rsidRDefault="00FB36DB" w:rsidP="00FB36DB">
      <w:pPr>
        <w:widowControl w:val="0"/>
        <w:numPr>
          <w:ilvl w:val="0"/>
          <w:numId w:val="21"/>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Keats: from </w:t>
      </w:r>
      <w:r w:rsidRPr="00273B06">
        <w:rPr>
          <w:rFonts w:eastAsia="Times New Roman" w:cs="Times New Roman"/>
          <w:i/>
          <w:szCs w:val="24"/>
        </w:rPr>
        <w:t>Letters</w:t>
      </w:r>
      <w:r w:rsidRPr="00273B06">
        <w:rPr>
          <w:rFonts w:eastAsia="Times New Roman" w:cs="Times New Roman"/>
          <w:szCs w:val="24"/>
        </w:rPr>
        <w:t xml:space="preserve"> – To Benjamin Bailey [The Truth of Imagination] (pg. 950); To George and Thomas Keats [Intensity and Negative Capability] (pg. 951); and To John Taylor [A Few Axioms] (pg. 953). </w:t>
      </w:r>
    </w:p>
    <w:p w14:paraId="23167ACF" w14:textId="77777777" w:rsidR="00FB36DB" w:rsidRPr="00273B06" w:rsidRDefault="00FB36DB" w:rsidP="00FB36DB">
      <w:pPr>
        <w:widowControl w:val="0"/>
        <w:numPr>
          <w:ilvl w:val="0"/>
          <w:numId w:val="21"/>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Keats: Sonnets – </w:t>
      </w:r>
      <w:r w:rsidRPr="00273B06">
        <w:rPr>
          <w:rFonts w:eastAsia="Times New Roman" w:cs="Times New Roman"/>
          <w:i/>
          <w:szCs w:val="24"/>
        </w:rPr>
        <w:t>On First Looking into Chapman’s Homer</w:t>
      </w:r>
      <w:r w:rsidRPr="00273B06">
        <w:rPr>
          <w:rFonts w:eastAsia="Times New Roman" w:cs="Times New Roman"/>
          <w:szCs w:val="24"/>
        </w:rPr>
        <w:t xml:space="preserve"> (pg. 882) and </w:t>
      </w:r>
      <w:r w:rsidRPr="00273B06">
        <w:rPr>
          <w:rFonts w:eastAsia="Times New Roman" w:cs="Times New Roman"/>
          <w:i/>
          <w:szCs w:val="24"/>
        </w:rPr>
        <w:t>To one who has been long in city pent</w:t>
      </w:r>
      <w:r w:rsidRPr="00273B06">
        <w:rPr>
          <w:rFonts w:eastAsia="Times New Roman" w:cs="Times New Roman"/>
          <w:szCs w:val="24"/>
        </w:rPr>
        <w:t xml:space="preserve"> (pg. 884). </w:t>
      </w:r>
    </w:p>
    <w:p w14:paraId="30722E44" w14:textId="77777777" w:rsidR="00FB36DB" w:rsidRPr="00273B06" w:rsidRDefault="00FB36DB" w:rsidP="00FB36DB">
      <w:pPr>
        <w:widowControl w:val="0"/>
        <w:numPr>
          <w:ilvl w:val="0"/>
          <w:numId w:val="11"/>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Assigned Recitations due.</w:t>
      </w:r>
    </w:p>
    <w:p w14:paraId="2765C317"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05FA21C6" w14:textId="495009BD"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r w:rsidRPr="00273B06">
        <w:rPr>
          <w:rFonts w:eastAsia="Times New Roman" w:cs="Times New Roman"/>
          <w:szCs w:val="24"/>
          <w:u w:val="single"/>
        </w:rPr>
        <w:t>Week 6:</w:t>
      </w:r>
      <w:r w:rsidR="000E036E" w:rsidRPr="00273B06">
        <w:rPr>
          <w:rFonts w:eastAsia="Times New Roman" w:cs="Times New Roman"/>
          <w:szCs w:val="24"/>
          <w:u w:val="single"/>
        </w:rPr>
        <w:t xml:space="preserve"> </w:t>
      </w:r>
      <w:r w:rsidR="000E036E" w:rsidRPr="00273B06">
        <w:rPr>
          <w:rFonts w:eastAsia="Times New Roman" w:cs="Times New Roman"/>
          <w:i/>
          <w:szCs w:val="24"/>
          <w:u w:val="single"/>
        </w:rPr>
        <w:t>LOs 1, 2, 3, 4, 5, 6, 7</w:t>
      </w:r>
    </w:p>
    <w:p w14:paraId="67EE694A"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p>
    <w:p w14:paraId="404A3D36"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p>
    <w:p w14:paraId="7B1B07B9" w14:textId="77777777" w:rsidR="00FB36DB" w:rsidRPr="00273B06" w:rsidRDefault="00FB36DB" w:rsidP="00FB36DB">
      <w:pPr>
        <w:widowControl w:val="0"/>
        <w:numPr>
          <w:ilvl w:val="0"/>
          <w:numId w:val="11"/>
        </w:numPr>
        <w:autoSpaceDE w:val="0"/>
        <w:autoSpaceDN w:val="0"/>
        <w:adjustRightInd w:val="0"/>
        <w:spacing w:after="0" w:line="240" w:lineRule="auto"/>
        <w:rPr>
          <w:rFonts w:eastAsia="Times New Roman" w:cs="Times New Roman"/>
          <w:i/>
          <w:szCs w:val="24"/>
        </w:rPr>
      </w:pPr>
      <w:r w:rsidRPr="00273B06">
        <w:rPr>
          <w:rFonts w:eastAsia="Times New Roman" w:cs="Times New Roman"/>
          <w:szCs w:val="24"/>
        </w:rPr>
        <w:t>Module 2 readings to be discussed:</w:t>
      </w:r>
    </w:p>
    <w:p w14:paraId="57042C82" w14:textId="77777777" w:rsidR="00FB36DB" w:rsidRPr="00273B06" w:rsidRDefault="00FB36DB" w:rsidP="00FB36DB">
      <w:pPr>
        <w:widowControl w:val="0"/>
        <w:autoSpaceDE w:val="0"/>
        <w:autoSpaceDN w:val="0"/>
        <w:adjustRightInd w:val="0"/>
        <w:spacing w:after="0" w:line="240" w:lineRule="auto"/>
        <w:rPr>
          <w:rFonts w:eastAsia="Times New Roman" w:cs="Times New Roman"/>
          <w:i/>
          <w:szCs w:val="24"/>
        </w:rPr>
      </w:pPr>
    </w:p>
    <w:p w14:paraId="562C4B12" w14:textId="77777777" w:rsidR="00FB36DB" w:rsidRPr="00273B06" w:rsidRDefault="00FB36DB" w:rsidP="00FB36DB">
      <w:pPr>
        <w:widowControl w:val="0"/>
        <w:numPr>
          <w:ilvl w:val="0"/>
          <w:numId w:val="22"/>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Keats: Sonnets – </w:t>
      </w:r>
      <w:r w:rsidRPr="00273B06">
        <w:rPr>
          <w:rFonts w:eastAsia="Times New Roman" w:cs="Times New Roman"/>
          <w:i/>
          <w:szCs w:val="24"/>
        </w:rPr>
        <w:t>Sonnet: When I have fears</w:t>
      </w:r>
      <w:r w:rsidRPr="00273B06">
        <w:rPr>
          <w:rFonts w:eastAsia="Times New Roman" w:cs="Times New Roman"/>
          <w:szCs w:val="24"/>
        </w:rPr>
        <w:t xml:space="preserve"> (pg. 893) and </w:t>
      </w:r>
      <w:r w:rsidRPr="00273B06">
        <w:rPr>
          <w:rFonts w:eastAsia="Times New Roman" w:cs="Times New Roman"/>
          <w:i/>
          <w:szCs w:val="24"/>
        </w:rPr>
        <w:t>Bright star</w:t>
      </w:r>
      <w:r w:rsidRPr="00273B06">
        <w:rPr>
          <w:rFonts w:eastAsia="Times New Roman" w:cs="Times New Roman"/>
          <w:szCs w:val="24"/>
        </w:rPr>
        <w:t xml:space="preserve"> (pg. 949). </w:t>
      </w:r>
    </w:p>
    <w:p w14:paraId="7C48D531" w14:textId="77777777" w:rsidR="00FB36DB" w:rsidRPr="00273B06" w:rsidRDefault="00FB36DB" w:rsidP="00FB36DB">
      <w:pPr>
        <w:widowControl w:val="0"/>
        <w:numPr>
          <w:ilvl w:val="0"/>
          <w:numId w:val="22"/>
        </w:numPr>
        <w:autoSpaceDE w:val="0"/>
        <w:autoSpaceDN w:val="0"/>
        <w:adjustRightInd w:val="0"/>
        <w:spacing w:after="0" w:line="240" w:lineRule="auto"/>
        <w:rPr>
          <w:rFonts w:eastAsia="Times New Roman" w:cs="Times New Roman"/>
          <w:i/>
          <w:szCs w:val="24"/>
        </w:rPr>
      </w:pPr>
      <w:r w:rsidRPr="00273B06">
        <w:rPr>
          <w:rFonts w:eastAsia="Times New Roman" w:cs="Times New Roman"/>
          <w:szCs w:val="24"/>
        </w:rPr>
        <w:t xml:space="preserve">Keats: Odes – </w:t>
      </w:r>
      <w:r w:rsidRPr="00273B06">
        <w:rPr>
          <w:rFonts w:eastAsia="Times New Roman" w:cs="Times New Roman"/>
          <w:i/>
          <w:szCs w:val="24"/>
        </w:rPr>
        <w:t>Ode to a Nightingale</w:t>
      </w:r>
      <w:r w:rsidRPr="00273B06">
        <w:rPr>
          <w:rFonts w:eastAsia="Times New Roman" w:cs="Times New Roman"/>
          <w:szCs w:val="24"/>
        </w:rPr>
        <w:t xml:space="preserve"> (pg. 911); </w:t>
      </w:r>
      <w:r w:rsidRPr="00273B06">
        <w:rPr>
          <w:rFonts w:eastAsia="Times New Roman" w:cs="Times New Roman"/>
          <w:i/>
          <w:szCs w:val="24"/>
        </w:rPr>
        <w:t>Ode on a Grecian Urn</w:t>
      </w:r>
      <w:r w:rsidRPr="00273B06">
        <w:rPr>
          <w:rFonts w:eastAsia="Times New Roman" w:cs="Times New Roman"/>
          <w:szCs w:val="24"/>
        </w:rPr>
        <w:t xml:space="preserve"> (pg. 913).</w:t>
      </w:r>
    </w:p>
    <w:p w14:paraId="1127A8F9" w14:textId="77777777" w:rsidR="00FB36DB" w:rsidRPr="00273B06" w:rsidRDefault="00FB36DB" w:rsidP="00FB36DB">
      <w:pPr>
        <w:widowControl w:val="0"/>
        <w:numPr>
          <w:ilvl w:val="0"/>
          <w:numId w:val="11"/>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Assigned recitations and Essay 1 due.</w:t>
      </w:r>
    </w:p>
    <w:p w14:paraId="398A08C9" w14:textId="77777777" w:rsidR="00FB36DB" w:rsidRPr="00273B06" w:rsidRDefault="00FB36DB" w:rsidP="00FB36DB">
      <w:pPr>
        <w:widowControl w:val="0"/>
        <w:numPr>
          <w:ilvl w:val="0"/>
          <w:numId w:val="11"/>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Review for Exam covering Unit 1: Romantic Literature.</w:t>
      </w:r>
    </w:p>
    <w:p w14:paraId="7F7FE6ED"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68CAFF1E"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p>
    <w:p w14:paraId="4EAA06D4" w14:textId="77777777" w:rsidR="00FB36DB" w:rsidRPr="00273B06" w:rsidRDefault="00FB36DB" w:rsidP="00FB36DB">
      <w:pPr>
        <w:widowControl w:val="0"/>
        <w:numPr>
          <w:ilvl w:val="0"/>
          <w:numId w:val="12"/>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Exam (in-class) covering Unit 1: Romantic Literature. </w:t>
      </w:r>
    </w:p>
    <w:p w14:paraId="6BD4C030"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5BDDF516" w14:textId="68C2331E"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r w:rsidRPr="00273B06">
        <w:rPr>
          <w:rFonts w:eastAsia="Times New Roman" w:cs="Times New Roman"/>
          <w:szCs w:val="24"/>
          <w:u w:val="single"/>
        </w:rPr>
        <w:t>Week 7:</w:t>
      </w:r>
      <w:r w:rsidR="000E036E" w:rsidRPr="00273B06">
        <w:rPr>
          <w:rFonts w:eastAsia="Times New Roman" w:cs="Times New Roman"/>
          <w:szCs w:val="24"/>
          <w:u w:val="single"/>
        </w:rPr>
        <w:t xml:space="preserve"> </w:t>
      </w:r>
      <w:r w:rsidR="000E036E" w:rsidRPr="00273B06">
        <w:rPr>
          <w:rFonts w:eastAsia="Times New Roman" w:cs="Times New Roman"/>
          <w:i/>
          <w:szCs w:val="24"/>
          <w:u w:val="single"/>
        </w:rPr>
        <w:t>LOs 1, 2, 3, 4, 5, 6, 7</w:t>
      </w:r>
    </w:p>
    <w:p w14:paraId="6D102C60" w14:textId="77777777" w:rsidR="00E04102" w:rsidRPr="00273B06" w:rsidRDefault="00E04102" w:rsidP="00FB36DB">
      <w:pPr>
        <w:widowControl w:val="0"/>
        <w:autoSpaceDE w:val="0"/>
        <w:autoSpaceDN w:val="0"/>
        <w:adjustRightInd w:val="0"/>
        <w:spacing w:after="0" w:line="240" w:lineRule="auto"/>
        <w:rPr>
          <w:rFonts w:eastAsia="Times New Roman" w:cs="Times New Roman"/>
          <w:szCs w:val="24"/>
        </w:rPr>
      </w:pPr>
    </w:p>
    <w:p w14:paraId="6673E705"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077294C5" w14:textId="77777777" w:rsidR="00FB36DB" w:rsidRPr="00273B06" w:rsidRDefault="00FB36DB" w:rsidP="00FB36DB">
      <w:pPr>
        <w:widowControl w:val="0"/>
        <w:numPr>
          <w:ilvl w:val="0"/>
          <w:numId w:val="12"/>
        </w:numPr>
        <w:autoSpaceDE w:val="0"/>
        <w:autoSpaceDN w:val="0"/>
        <w:adjustRightInd w:val="0"/>
        <w:spacing w:after="0" w:line="240" w:lineRule="auto"/>
        <w:rPr>
          <w:rFonts w:eastAsia="Times New Roman" w:cs="Times New Roman"/>
          <w:i/>
          <w:szCs w:val="24"/>
        </w:rPr>
      </w:pPr>
      <w:r w:rsidRPr="00273B06">
        <w:rPr>
          <w:rFonts w:eastAsia="Times New Roman" w:cs="Times New Roman"/>
          <w:szCs w:val="24"/>
        </w:rPr>
        <w:t>Introduction to</w:t>
      </w:r>
      <w:r w:rsidRPr="00273B06">
        <w:rPr>
          <w:rFonts w:eastAsia="Times New Roman" w:cs="Times New Roman"/>
          <w:i/>
          <w:szCs w:val="24"/>
        </w:rPr>
        <w:t xml:space="preserve"> Unit 2: The Victorian Period.</w:t>
      </w:r>
      <w:r w:rsidRPr="00273B06">
        <w:rPr>
          <w:rFonts w:eastAsia="Times New Roman" w:cs="Times New Roman"/>
          <w:szCs w:val="24"/>
        </w:rPr>
        <w:t xml:space="preserve">  This unit is divided into three modules: Module 1 – </w:t>
      </w:r>
      <w:r w:rsidRPr="00273B06">
        <w:rPr>
          <w:rFonts w:eastAsia="Times New Roman" w:cs="Times New Roman"/>
          <w:i/>
          <w:szCs w:val="24"/>
        </w:rPr>
        <w:t>The Gospel of Work</w:t>
      </w:r>
      <w:r w:rsidRPr="00273B06">
        <w:rPr>
          <w:rFonts w:eastAsia="Times New Roman" w:cs="Times New Roman"/>
          <w:szCs w:val="24"/>
        </w:rPr>
        <w:t xml:space="preserve">; Module 2 – </w:t>
      </w:r>
      <w:r w:rsidRPr="00273B06">
        <w:rPr>
          <w:rFonts w:eastAsia="Times New Roman" w:cs="Times New Roman"/>
          <w:i/>
          <w:szCs w:val="24"/>
        </w:rPr>
        <w:t>Ladies and Gentlemen Issues</w:t>
      </w:r>
      <w:r w:rsidRPr="00273B06">
        <w:rPr>
          <w:rFonts w:eastAsia="Times New Roman" w:cs="Times New Roman"/>
          <w:szCs w:val="24"/>
        </w:rPr>
        <w:t xml:space="preserve">; Module 3 – </w:t>
      </w:r>
      <w:r w:rsidRPr="00273B06">
        <w:rPr>
          <w:rFonts w:eastAsia="Times New Roman" w:cs="Times New Roman"/>
          <w:i/>
          <w:szCs w:val="24"/>
        </w:rPr>
        <w:t>Religion &amp; Science</w:t>
      </w:r>
      <w:r w:rsidRPr="00273B06">
        <w:rPr>
          <w:rFonts w:eastAsia="Times New Roman" w:cs="Times New Roman"/>
          <w:szCs w:val="24"/>
        </w:rPr>
        <w:t xml:space="preserve">; Module 4 – </w:t>
      </w:r>
      <w:r w:rsidRPr="00273B06">
        <w:rPr>
          <w:rFonts w:eastAsia="Times New Roman" w:cs="Times New Roman"/>
          <w:i/>
          <w:szCs w:val="24"/>
        </w:rPr>
        <w:t>Victorian Manners &amp; Drama.</w:t>
      </w:r>
    </w:p>
    <w:p w14:paraId="51C1F6E6" w14:textId="77777777" w:rsidR="00FB36DB" w:rsidRPr="00273B06" w:rsidRDefault="00FB36DB" w:rsidP="00FB36DB">
      <w:pPr>
        <w:widowControl w:val="0"/>
        <w:numPr>
          <w:ilvl w:val="0"/>
          <w:numId w:val="12"/>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Module 1 readings to be discussed:</w:t>
      </w:r>
    </w:p>
    <w:p w14:paraId="1929AB46" w14:textId="77777777" w:rsidR="00FB36DB" w:rsidRPr="00273B06" w:rsidRDefault="00FB36DB" w:rsidP="00FB36DB">
      <w:pPr>
        <w:widowControl w:val="0"/>
        <w:autoSpaceDE w:val="0"/>
        <w:autoSpaceDN w:val="0"/>
        <w:adjustRightInd w:val="0"/>
        <w:spacing w:after="0" w:line="240" w:lineRule="auto"/>
        <w:rPr>
          <w:rFonts w:eastAsia="Times New Roman" w:cs="Times New Roman"/>
          <w:i/>
          <w:szCs w:val="24"/>
        </w:rPr>
      </w:pPr>
    </w:p>
    <w:p w14:paraId="6E9C6E79" w14:textId="77777777" w:rsidR="00FB36DB" w:rsidRPr="00273B06" w:rsidRDefault="00FB36DB" w:rsidP="00FB36DB">
      <w:pPr>
        <w:widowControl w:val="0"/>
        <w:numPr>
          <w:ilvl w:val="0"/>
          <w:numId w:val="23"/>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Carlyle: from </w:t>
      </w:r>
      <w:r w:rsidRPr="00273B06">
        <w:rPr>
          <w:rFonts w:eastAsia="Times New Roman" w:cs="Times New Roman"/>
          <w:i/>
          <w:szCs w:val="24"/>
        </w:rPr>
        <w:t xml:space="preserve">Midas </w:t>
      </w:r>
      <w:r w:rsidRPr="00273B06">
        <w:rPr>
          <w:rFonts w:eastAsia="Times New Roman" w:cs="Times New Roman"/>
          <w:szCs w:val="24"/>
        </w:rPr>
        <w:t xml:space="preserve">[The Condition of England] (pg. 1076); from </w:t>
      </w:r>
      <w:r w:rsidRPr="00273B06">
        <w:rPr>
          <w:rFonts w:eastAsia="Times New Roman" w:cs="Times New Roman"/>
          <w:i/>
          <w:szCs w:val="24"/>
        </w:rPr>
        <w:t>Labour</w:t>
      </w:r>
      <w:r w:rsidRPr="00273B06">
        <w:rPr>
          <w:rFonts w:eastAsia="Times New Roman" w:cs="Times New Roman"/>
          <w:szCs w:val="24"/>
        </w:rPr>
        <w:t xml:space="preserve"> [Know Thy Work] (pg. 1080); </w:t>
      </w:r>
      <w:r w:rsidRPr="00273B06">
        <w:rPr>
          <w:rFonts w:eastAsia="Times New Roman" w:cs="Times New Roman"/>
          <w:i/>
          <w:szCs w:val="24"/>
        </w:rPr>
        <w:t>Past and Present</w:t>
      </w:r>
      <w:r w:rsidRPr="00273B06">
        <w:rPr>
          <w:rFonts w:eastAsia="Times New Roman" w:cs="Times New Roman"/>
          <w:szCs w:val="24"/>
        </w:rPr>
        <w:t xml:space="preserve"> (pg. 1080) and from </w:t>
      </w:r>
      <w:r w:rsidRPr="00273B06">
        <w:rPr>
          <w:rFonts w:eastAsia="Times New Roman" w:cs="Times New Roman"/>
          <w:i/>
          <w:szCs w:val="24"/>
        </w:rPr>
        <w:t>Democracy</w:t>
      </w:r>
      <w:r w:rsidRPr="00273B06">
        <w:rPr>
          <w:rFonts w:eastAsia="Times New Roman" w:cs="Times New Roman"/>
          <w:szCs w:val="24"/>
        </w:rPr>
        <w:t xml:space="preserve"> [Liberty to Die by Starvation] (pg. 1081).</w:t>
      </w:r>
    </w:p>
    <w:p w14:paraId="02471431" w14:textId="77777777" w:rsidR="00FB36DB" w:rsidRPr="00273B06" w:rsidRDefault="00FB36DB" w:rsidP="00FB36DB">
      <w:pPr>
        <w:widowControl w:val="0"/>
        <w:numPr>
          <w:ilvl w:val="0"/>
          <w:numId w:val="23"/>
        </w:numPr>
        <w:autoSpaceDE w:val="0"/>
        <w:autoSpaceDN w:val="0"/>
        <w:adjustRightInd w:val="0"/>
        <w:spacing w:after="0" w:line="240" w:lineRule="auto"/>
        <w:rPr>
          <w:rFonts w:eastAsia="Times New Roman" w:cs="Times New Roman"/>
          <w:szCs w:val="24"/>
        </w:rPr>
      </w:pPr>
      <w:r w:rsidRPr="00273B06">
        <w:rPr>
          <w:rFonts w:eastAsia="Times New Roman" w:cs="Times New Roman"/>
          <w:i/>
          <w:szCs w:val="24"/>
        </w:rPr>
        <w:t>Parliamentary Papers [“BLUE BOOKS”]</w:t>
      </w:r>
      <w:r w:rsidRPr="00273B06">
        <w:rPr>
          <w:rFonts w:eastAsia="Times New Roman" w:cs="Times New Roman"/>
          <w:szCs w:val="24"/>
        </w:rPr>
        <w:t xml:space="preserve"> (pg. 1094 – read “Testimony of Hannah Goode, Child Textile Worker” and “Testimony of Ann and Elizabeth Eggley, Child Mineworkers”).</w:t>
      </w:r>
    </w:p>
    <w:p w14:paraId="7BDE5591" w14:textId="77777777" w:rsidR="00FB36DB" w:rsidRPr="00273B06" w:rsidRDefault="00FB36DB" w:rsidP="00FB36DB">
      <w:pPr>
        <w:widowControl w:val="0"/>
        <w:numPr>
          <w:ilvl w:val="0"/>
          <w:numId w:val="23"/>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Mayhew: from </w:t>
      </w:r>
      <w:r w:rsidRPr="00273B06">
        <w:rPr>
          <w:rFonts w:eastAsia="Times New Roman" w:cs="Times New Roman"/>
          <w:i/>
          <w:szCs w:val="24"/>
        </w:rPr>
        <w:t>London Labour and the London Poor</w:t>
      </w:r>
      <w:r w:rsidRPr="00273B06">
        <w:rPr>
          <w:rFonts w:eastAsia="Times New Roman" w:cs="Times New Roman"/>
          <w:szCs w:val="24"/>
        </w:rPr>
        <w:t xml:space="preserve"> (pgs. 1108 – 1113).</w:t>
      </w:r>
    </w:p>
    <w:p w14:paraId="1B859D9B" w14:textId="77777777" w:rsidR="00FB36DB" w:rsidRPr="00273B06" w:rsidRDefault="00FB36DB" w:rsidP="00FB36DB">
      <w:pPr>
        <w:widowControl w:val="0"/>
        <w:numPr>
          <w:ilvl w:val="0"/>
          <w:numId w:val="39"/>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Group project due.</w:t>
      </w:r>
    </w:p>
    <w:p w14:paraId="6FFC0C83"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3378E930" w14:textId="76D339B3"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r w:rsidRPr="00273B06">
        <w:rPr>
          <w:rFonts w:eastAsia="Times New Roman" w:cs="Times New Roman"/>
          <w:szCs w:val="24"/>
          <w:u w:val="single"/>
        </w:rPr>
        <w:t>Week 8:</w:t>
      </w:r>
      <w:r w:rsidR="000E036E" w:rsidRPr="00273B06">
        <w:rPr>
          <w:rFonts w:eastAsia="Times New Roman" w:cs="Times New Roman"/>
          <w:szCs w:val="24"/>
          <w:u w:val="single"/>
        </w:rPr>
        <w:t xml:space="preserve"> </w:t>
      </w:r>
      <w:r w:rsidR="000E036E" w:rsidRPr="00273B06">
        <w:rPr>
          <w:rFonts w:eastAsia="Times New Roman" w:cs="Times New Roman"/>
          <w:i/>
          <w:szCs w:val="24"/>
          <w:u w:val="single"/>
        </w:rPr>
        <w:t>LOs 1, 2, 3, 4, 5, 6, 7</w:t>
      </w:r>
    </w:p>
    <w:p w14:paraId="4096A9FC"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p>
    <w:p w14:paraId="6F03F053"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p>
    <w:p w14:paraId="0527A0CF" w14:textId="77777777" w:rsidR="00FB36DB" w:rsidRPr="00273B06" w:rsidRDefault="00FB36DB" w:rsidP="00FB36DB">
      <w:pPr>
        <w:widowControl w:val="0"/>
        <w:numPr>
          <w:ilvl w:val="0"/>
          <w:numId w:val="12"/>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Module 1 readings to be discussed</w:t>
      </w:r>
      <w:r w:rsidRPr="00273B06">
        <w:rPr>
          <w:rFonts w:eastAsia="Times New Roman" w:cs="Times New Roman"/>
          <w:i/>
          <w:szCs w:val="24"/>
        </w:rPr>
        <w:t xml:space="preserve">: </w:t>
      </w:r>
    </w:p>
    <w:p w14:paraId="5C50D407"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23E2FE8A" w14:textId="77777777" w:rsidR="00FB36DB" w:rsidRPr="00273B06" w:rsidRDefault="00FB36DB" w:rsidP="00FB36DB">
      <w:pPr>
        <w:widowControl w:val="0"/>
        <w:numPr>
          <w:ilvl w:val="0"/>
          <w:numId w:val="24"/>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Mill: </w:t>
      </w:r>
      <w:r w:rsidRPr="00273B06">
        <w:rPr>
          <w:rFonts w:eastAsia="Times New Roman" w:cs="Times New Roman"/>
          <w:i/>
          <w:szCs w:val="24"/>
        </w:rPr>
        <w:t>On Liberty</w:t>
      </w:r>
      <w:r w:rsidRPr="00273B06">
        <w:rPr>
          <w:rFonts w:eastAsia="Times New Roman" w:cs="Times New Roman"/>
          <w:szCs w:val="24"/>
        </w:rPr>
        <w:t>, from “Chapter 3. Of Individuality, as One of the Elements of Well-Being” (pgs. 1117 – 1121).</w:t>
      </w:r>
    </w:p>
    <w:p w14:paraId="564BC07C" w14:textId="77777777" w:rsidR="00FB36DB" w:rsidRPr="00273B06" w:rsidRDefault="00FB36DB" w:rsidP="00FB36DB">
      <w:pPr>
        <w:widowControl w:val="0"/>
        <w:numPr>
          <w:ilvl w:val="0"/>
          <w:numId w:val="24"/>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Engels: from </w:t>
      </w:r>
      <w:r w:rsidRPr="00273B06">
        <w:rPr>
          <w:rFonts w:eastAsia="Times New Roman" w:cs="Times New Roman"/>
          <w:i/>
          <w:szCs w:val="24"/>
        </w:rPr>
        <w:t>The Condition of the Working Class in England in 1844</w:t>
      </w:r>
      <w:r w:rsidRPr="00273B06">
        <w:rPr>
          <w:rFonts w:eastAsia="Times New Roman" w:cs="Times New Roman"/>
          <w:szCs w:val="24"/>
        </w:rPr>
        <w:t xml:space="preserve"> (pgs. 1101 – 1106).</w:t>
      </w:r>
    </w:p>
    <w:p w14:paraId="33243269" w14:textId="77777777" w:rsidR="00FB36DB" w:rsidRPr="00273B06" w:rsidRDefault="00FB36DB" w:rsidP="00FB36DB">
      <w:pPr>
        <w:widowControl w:val="0"/>
        <w:numPr>
          <w:ilvl w:val="0"/>
          <w:numId w:val="24"/>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Dickens: from </w:t>
      </w:r>
      <w:r w:rsidRPr="00273B06">
        <w:rPr>
          <w:rFonts w:eastAsia="Times New Roman" w:cs="Times New Roman"/>
          <w:i/>
          <w:szCs w:val="24"/>
        </w:rPr>
        <w:t>Dombey and Son</w:t>
      </w:r>
      <w:r w:rsidRPr="00273B06">
        <w:rPr>
          <w:rFonts w:eastAsia="Times New Roman" w:cs="Times New Roman"/>
          <w:szCs w:val="24"/>
        </w:rPr>
        <w:t xml:space="preserve"> (pg. 1097) and from </w:t>
      </w:r>
      <w:r w:rsidRPr="00273B06">
        <w:rPr>
          <w:rFonts w:eastAsia="Times New Roman" w:cs="Times New Roman"/>
          <w:i/>
          <w:szCs w:val="24"/>
        </w:rPr>
        <w:t>Hard Times</w:t>
      </w:r>
      <w:r w:rsidRPr="00273B06">
        <w:rPr>
          <w:rFonts w:eastAsia="Times New Roman" w:cs="Times New Roman"/>
          <w:szCs w:val="24"/>
        </w:rPr>
        <w:t xml:space="preserve"> (pg. 1098).</w:t>
      </w:r>
    </w:p>
    <w:p w14:paraId="0EAEA610" w14:textId="77777777" w:rsidR="00FB36DB" w:rsidRPr="00273B06" w:rsidRDefault="00FB36DB" w:rsidP="00FB36DB">
      <w:pPr>
        <w:widowControl w:val="0"/>
        <w:numPr>
          <w:ilvl w:val="0"/>
          <w:numId w:val="24"/>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Tennyson: </w:t>
      </w:r>
      <w:r w:rsidRPr="00273B06">
        <w:rPr>
          <w:rFonts w:eastAsia="Times New Roman" w:cs="Times New Roman"/>
          <w:i/>
          <w:szCs w:val="24"/>
        </w:rPr>
        <w:t>The Lotos-Eaters</w:t>
      </w:r>
      <w:r w:rsidRPr="00273B06">
        <w:rPr>
          <w:rFonts w:eastAsia="Times New Roman" w:cs="Times New Roman"/>
          <w:szCs w:val="24"/>
        </w:rPr>
        <w:t xml:space="preserve"> (pg. 1185); and </w:t>
      </w:r>
      <w:r w:rsidRPr="00273B06">
        <w:rPr>
          <w:rFonts w:eastAsia="Times New Roman" w:cs="Times New Roman"/>
          <w:i/>
          <w:szCs w:val="24"/>
        </w:rPr>
        <w:t>Ulysses</w:t>
      </w:r>
      <w:r w:rsidRPr="00273B06">
        <w:rPr>
          <w:rFonts w:eastAsia="Times New Roman" w:cs="Times New Roman"/>
          <w:szCs w:val="24"/>
        </w:rPr>
        <w:t xml:space="preserve"> (pg. 1189).</w:t>
      </w:r>
    </w:p>
    <w:p w14:paraId="5D2564F7"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7E9F378F"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p>
    <w:p w14:paraId="3D23755E" w14:textId="77777777" w:rsidR="00FB36DB" w:rsidRPr="00273B06" w:rsidRDefault="00FB36DB" w:rsidP="00FB36DB">
      <w:pPr>
        <w:widowControl w:val="0"/>
        <w:numPr>
          <w:ilvl w:val="0"/>
          <w:numId w:val="12"/>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Module 2 readings to be discussed: </w:t>
      </w:r>
    </w:p>
    <w:p w14:paraId="145A59EA" w14:textId="77777777" w:rsidR="00FB36DB" w:rsidRPr="00273B06" w:rsidRDefault="00FB36DB" w:rsidP="00FB36DB">
      <w:pPr>
        <w:widowControl w:val="0"/>
        <w:autoSpaceDE w:val="0"/>
        <w:autoSpaceDN w:val="0"/>
        <w:adjustRightInd w:val="0"/>
        <w:spacing w:after="0" w:line="240" w:lineRule="auto"/>
        <w:rPr>
          <w:rFonts w:eastAsia="Times New Roman" w:cs="Times New Roman"/>
          <w:i/>
          <w:szCs w:val="24"/>
        </w:rPr>
      </w:pPr>
    </w:p>
    <w:p w14:paraId="6938136A" w14:textId="77777777" w:rsidR="00FB36DB" w:rsidRPr="00273B06" w:rsidRDefault="00FB36DB" w:rsidP="00FB36DB">
      <w:pPr>
        <w:widowControl w:val="0"/>
        <w:numPr>
          <w:ilvl w:val="0"/>
          <w:numId w:val="25"/>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Tennyson: </w:t>
      </w:r>
      <w:r w:rsidRPr="00273B06">
        <w:rPr>
          <w:rFonts w:eastAsia="Times New Roman" w:cs="Times New Roman"/>
          <w:i/>
          <w:szCs w:val="24"/>
        </w:rPr>
        <w:t>The Lady of Shalott</w:t>
      </w:r>
      <w:r w:rsidRPr="00273B06">
        <w:rPr>
          <w:rFonts w:eastAsia="Times New Roman" w:cs="Times New Roman"/>
          <w:szCs w:val="24"/>
        </w:rPr>
        <w:t xml:space="preserve"> (pg. 1181) and </w:t>
      </w:r>
      <w:r w:rsidRPr="00273B06">
        <w:rPr>
          <w:rFonts w:eastAsia="Times New Roman" w:cs="Times New Roman"/>
          <w:i/>
          <w:szCs w:val="24"/>
        </w:rPr>
        <w:t>Tears, Idle Tears</w:t>
      </w:r>
      <w:r w:rsidRPr="00273B06">
        <w:rPr>
          <w:rFonts w:eastAsia="Times New Roman" w:cs="Times New Roman"/>
          <w:szCs w:val="24"/>
        </w:rPr>
        <w:t xml:space="preserve"> (pg. 1202).</w:t>
      </w:r>
    </w:p>
    <w:p w14:paraId="274DA632" w14:textId="77777777" w:rsidR="00FB36DB" w:rsidRPr="00273B06" w:rsidRDefault="00FB36DB" w:rsidP="00FB36DB">
      <w:pPr>
        <w:widowControl w:val="0"/>
        <w:numPr>
          <w:ilvl w:val="0"/>
          <w:numId w:val="25"/>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E. B. Browning: </w:t>
      </w:r>
      <w:r w:rsidRPr="00273B06">
        <w:rPr>
          <w:rFonts w:eastAsia="Times New Roman" w:cs="Times New Roman"/>
          <w:i/>
          <w:szCs w:val="24"/>
        </w:rPr>
        <w:t>To George Sand: A Desire</w:t>
      </w:r>
      <w:r w:rsidRPr="00273B06">
        <w:rPr>
          <w:rFonts w:eastAsia="Times New Roman" w:cs="Times New Roman"/>
          <w:szCs w:val="24"/>
        </w:rPr>
        <w:t xml:space="preserve"> (pg. 1144) and from </w:t>
      </w:r>
      <w:r w:rsidRPr="00273B06">
        <w:rPr>
          <w:rFonts w:eastAsia="Times New Roman" w:cs="Times New Roman"/>
          <w:i/>
          <w:szCs w:val="24"/>
        </w:rPr>
        <w:t>Sonnets from the Portuguese</w:t>
      </w:r>
      <w:r w:rsidRPr="00273B06">
        <w:rPr>
          <w:rFonts w:eastAsia="Times New Roman" w:cs="Times New Roman"/>
          <w:szCs w:val="24"/>
        </w:rPr>
        <w:t>: Sonnets 1, 13, 22, 32, and 43 (pgs. 1145 – 1148).</w:t>
      </w:r>
    </w:p>
    <w:p w14:paraId="68ED9A16" w14:textId="77777777" w:rsidR="00FB36DB" w:rsidRPr="00273B06" w:rsidRDefault="00FB36DB" w:rsidP="00FB36DB">
      <w:pPr>
        <w:widowControl w:val="0"/>
        <w:numPr>
          <w:ilvl w:val="0"/>
          <w:numId w:val="12"/>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Assigned recitations due.</w:t>
      </w:r>
    </w:p>
    <w:p w14:paraId="7E3D3A98"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0DFDDC0C"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5EEF7187" w14:textId="6C063FB6"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r w:rsidRPr="00273B06">
        <w:rPr>
          <w:rFonts w:eastAsia="Times New Roman" w:cs="Times New Roman"/>
          <w:szCs w:val="24"/>
          <w:u w:val="single"/>
        </w:rPr>
        <w:t>Week 9:</w:t>
      </w:r>
      <w:r w:rsidR="000E036E" w:rsidRPr="00273B06">
        <w:rPr>
          <w:rFonts w:eastAsia="Times New Roman" w:cs="Times New Roman"/>
          <w:szCs w:val="24"/>
          <w:u w:val="single"/>
        </w:rPr>
        <w:t xml:space="preserve"> </w:t>
      </w:r>
      <w:r w:rsidR="000E036E" w:rsidRPr="00273B06">
        <w:rPr>
          <w:rFonts w:eastAsia="Times New Roman" w:cs="Times New Roman"/>
          <w:i/>
          <w:szCs w:val="24"/>
          <w:u w:val="single"/>
        </w:rPr>
        <w:t>LOs 1, 2, 3, 4, 5, 6, 7</w:t>
      </w:r>
    </w:p>
    <w:p w14:paraId="22E33896"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01FEA597"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p>
    <w:p w14:paraId="21235631" w14:textId="77777777" w:rsidR="00FB36DB" w:rsidRPr="00273B06" w:rsidRDefault="00FB36DB" w:rsidP="00FB36DB">
      <w:pPr>
        <w:widowControl w:val="0"/>
        <w:numPr>
          <w:ilvl w:val="0"/>
          <w:numId w:val="12"/>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Module 2 readings to be discussed</w:t>
      </w:r>
      <w:r w:rsidRPr="00273B06">
        <w:rPr>
          <w:rFonts w:eastAsia="Times New Roman" w:cs="Times New Roman"/>
          <w:i/>
          <w:szCs w:val="24"/>
        </w:rPr>
        <w:t xml:space="preserve">: </w:t>
      </w:r>
    </w:p>
    <w:p w14:paraId="63AE6274" w14:textId="77777777" w:rsidR="00FB36DB" w:rsidRPr="00273B06" w:rsidRDefault="00FB36DB" w:rsidP="00FB36DB">
      <w:pPr>
        <w:widowControl w:val="0"/>
        <w:autoSpaceDE w:val="0"/>
        <w:autoSpaceDN w:val="0"/>
        <w:adjustRightInd w:val="0"/>
        <w:spacing w:after="0" w:line="240" w:lineRule="auto"/>
        <w:rPr>
          <w:rFonts w:eastAsia="Times New Roman" w:cs="Times New Roman"/>
          <w:i/>
          <w:szCs w:val="24"/>
        </w:rPr>
      </w:pPr>
    </w:p>
    <w:p w14:paraId="3403E604" w14:textId="77777777" w:rsidR="00FB36DB" w:rsidRPr="00273B06" w:rsidRDefault="00FB36DB" w:rsidP="00FB36DB">
      <w:pPr>
        <w:widowControl w:val="0"/>
        <w:numPr>
          <w:ilvl w:val="0"/>
          <w:numId w:val="26"/>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Ellis: from “The Women of England: Their Social Duties &amp; Domestic Habits” (pg. 1525).</w:t>
      </w:r>
    </w:p>
    <w:p w14:paraId="149BF42F" w14:textId="77777777" w:rsidR="00FB36DB" w:rsidRPr="00273B06" w:rsidRDefault="00FB36DB" w:rsidP="00FB36DB">
      <w:pPr>
        <w:widowControl w:val="0"/>
        <w:numPr>
          <w:ilvl w:val="0"/>
          <w:numId w:val="26"/>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Norton: from “A Letter to the Queen” (pg. 1533).</w:t>
      </w:r>
    </w:p>
    <w:p w14:paraId="3DF3628D" w14:textId="77777777" w:rsidR="00FB36DB" w:rsidRPr="00273B06" w:rsidRDefault="00FB36DB" w:rsidP="00FB36DB">
      <w:pPr>
        <w:widowControl w:val="0"/>
        <w:numPr>
          <w:ilvl w:val="0"/>
          <w:numId w:val="26"/>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Queen Victoria: “Letters and Journal Entries on the Position of Women” (pg. 1547).</w:t>
      </w:r>
    </w:p>
    <w:p w14:paraId="3D188CE5" w14:textId="77777777" w:rsidR="00FB36DB" w:rsidRPr="00273B06" w:rsidRDefault="00FB36DB" w:rsidP="00FB36DB">
      <w:pPr>
        <w:widowControl w:val="0"/>
        <w:numPr>
          <w:ilvl w:val="0"/>
          <w:numId w:val="26"/>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Robert Browning: </w:t>
      </w:r>
      <w:r w:rsidRPr="00273B06">
        <w:rPr>
          <w:rFonts w:eastAsia="Times New Roman" w:cs="Times New Roman"/>
          <w:i/>
          <w:szCs w:val="24"/>
        </w:rPr>
        <w:t>Porphyria’s Lover</w:t>
      </w:r>
      <w:r w:rsidRPr="00273B06">
        <w:rPr>
          <w:rFonts w:eastAsia="Times New Roman" w:cs="Times New Roman"/>
          <w:szCs w:val="24"/>
        </w:rPr>
        <w:t xml:space="preserve"> (pg. 1325) and </w:t>
      </w:r>
      <w:r w:rsidRPr="00273B06">
        <w:rPr>
          <w:rFonts w:eastAsia="Times New Roman" w:cs="Times New Roman"/>
          <w:i/>
          <w:szCs w:val="24"/>
        </w:rPr>
        <w:t>My Last Duchess</w:t>
      </w:r>
      <w:r w:rsidRPr="00273B06">
        <w:rPr>
          <w:rFonts w:eastAsia="Times New Roman" w:cs="Times New Roman"/>
          <w:szCs w:val="24"/>
        </w:rPr>
        <w:t xml:space="preserve"> (pg. 1328). </w:t>
      </w:r>
    </w:p>
    <w:p w14:paraId="0723505C"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70CE7ECF"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p>
    <w:p w14:paraId="3CE3BD8A" w14:textId="77777777" w:rsidR="00FB36DB" w:rsidRPr="00273B06" w:rsidRDefault="00FB36DB" w:rsidP="00FB36DB">
      <w:pPr>
        <w:widowControl w:val="0"/>
        <w:numPr>
          <w:ilvl w:val="0"/>
          <w:numId w:val="12"/>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Module 2 readings to be discussed: </w:t>
      </w:r>
    </w:p>
    <w:p w14:paraId="07EB382B" w14:textId="77777777" w:rsidR="00FB36DB" w:rsidRPr="00273B06" w:rsidRDefault="00FB36DB" w:rsidP="00FB36DB">
      <w:pPr>
        <w:widowControl w:val="0"/>
        <w:autoSpaceDE w:val="0"/>
        <w:autoSpaceDN w:val="0"/>
        <w:adjustRightInd w:val="0"/>
        <w:spacing w:after="0" w:line="240" w:lineRule="auto"/>
        <w:rPr>
          <w:rFonts w:eastAsia="Times New Roman" w:cs="Times New Roman"/>
          <w:i/>
          <w:szCs w:val="24"/>
        </w:rPr>
      </w:pPr>
    </w:p>
    <w:p w14:paraId="65D685B6" w14:textId="77777777" w:rsidR="00FB36DB" w:rsidRPr="00273B06" w:rsidRDefault="00FB36DB" w:rsidP="00FB36DB">
      <w:pPr>
        <w:widowControl w:val="0"/>
        <w:numPr>
          <w:ilvl w:val="0"/>
          <w:numId w:val="27"/>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Dante Gabriel Rossetti: </w:t>
      </w:r>
      <w:r w:rsidRPr="00273B06">
        <w:rPr>
          <w:rFonts w:eastAsia="Times New Roman" w:cs="Times New Roman"/>
          <w:i/>
          <w:szCs w:val="24"/>
        </w:rPr>
        <w:t>The House of Life</w:t>
      </w:r>
      <w:r w:rsidRPr="00273B06">
        <w:rPr>
          <w:rFonts w:eastAsia="Times New Roman" w:cs="Times New Roman"/>
          <w:szCs w:val="24"/>
        </w:rPr>
        <w:t xml:space="preserve"> (pg. 1616 – read </w:t>
      </w:r>
      <w:r w:rsidRPr="00273B06">
        <w:rPr>
          <w:rFonts w:eastAsia="Times New Roman" w:cs="Times New Roman"/>
          <w:i/>
          <w:szCs w:val="24"/>
        </w:rPr>
        <w:t>The Kiss</w:t>
      </w:r>
      <w:r w:rsidRPr="00273B06">
        <w:rPr>
          <w:rFonts w:eastAsia="Times New Roman" w:cs="Times New Roman"/>
          <w:szCs w:val="24"/>
        </w:rPr>
        <w:t xml:space="preserve"> and </w:t>
      </w:r>
      <w:r w:rsidRPr="00273B06">
        <w:rPr>
          <w:rFonts w:eastAsia="Times New Roman" w:cs="Times New Roman"/>
          <w:i/>
          <w:szCs w:val="24"/>
        </w:rPr>
        <w:t>Nuptial Sleep</w:t>
      </w:r>
      <w:r w:rsidRPr="00273B06">
        <w:rPr>
          <w:rFonts w:eastAsia="Times New Roman" w:cs="Times New Roman"/>
          <w:szCs w:val="24"/>
        </w:rPr>
        <w:t>).</w:t>
      </w:r>
    </w:p>
    <w:p w14:paraId="71D48AE1" w14:textId="77777777" w:rsidR="00FB36DB" w:rsidRPr="00273B06" w:rsidRDefault="00FB36DB" w:rsidP="00FB36DB">
      <w:pPr>
        <w:widowControl w:val="0"/>
        <w:numPr>
          <w:ilvl w:val="0"/>
          <w:numId w:val="27"/>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Christina Rossetti</w:t>
      </w:r>
      <w:r w:rsidRPr="00273B06">
        <w:rPr>
          <w:rFonts w:eastAsia="Times New Roman" w:cs="Times New Roman"/>
          <w:i/>
          <w:szCs w:val="24"/>
        </w:rPr>
        <w:t>: Song: When I am dead, my dearest</w:t>
      </w:r>
      <w:r w:rsidRPr="00273B06">
        <w:rPr>
          <w:rFonts w:eastAsia="Times New Roman" w:cs="Times New Roman"/>
          <w:szCs w:val="24"/>
        </w:rPr>
        <w:t xml:space="preserve"> (pg. 1644); </w:t>
      </w:r>
      <w:r w:rsidRPr="00273B06">
        <w:rPr>
          <w:rFonts w:eastAsia="Times New Roman" w:cs="Times New Roman"/>
          <w:i/>
          <w:szCs w:val="24"/>
        </w:rPr>
        <w:t>Winter: My Secret</w:t>
      </w:r>
      <w:r w:rsidRPr="00273B06">
        <w:rPr>
          <w:rFonts w:eastAsia="Times New Roman" w:cs="Times New Roman"/>
          <w:szCs w:val="24"/>
        </w:rPr>
        <w:t xml:space="preserve"> (pg. 1649) and </w:t>
      </w:r>
      <w:r w:rsidRPr="00273B06">
        <w:rPr>
          <w:rFonts w:eastAsia="Times New Roman" w:cs="Times New Roman"/>
          <w:i/>
          <w:szCs w:val="24"/>
        </w:rPr>
        <w:t>Promises Like Pie-Crust</w:t>
      </w:r>
      <w:r w:rsidRPr="00273B06">
        <w:rPr>
          <w:rFonts w:eastAsia="Times New Roman" w:cs="Times New Roman"/>
          <w:szCs w:val="24"/>
        </w:rPr>
        <w:t xml:space="preserve"> (pg. 1664)</w:t>
      </w:r>
    </w:p>
    <w:p w14:paraId="01E0CBEF" w14:textId="77777777" w:rsidR="00FB36DB" w:rsidRPr="00273B06" w:rsidRDefault="00FB36DB" w:rsidP="00FB36DB">
      <w:pPr>
        <w:widowControl w:val="0"/>
        <w:numPr>
          <w:ilvl w:val="0"/>
          <w:numId w:val="27"/>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Hardy: </w:t>
      </w:r>
      <w:r w:rsidRPr="00273B06">
        <w:rPr>
          <w:rFonts w:eastAsia="Times New Roman" w:cs="Times New Roman"/>
          <w:i/>
          <w:szCs w:val="24"/>
        </w:rPr>
        <w:t xml:space="preserve">The Withered Arm </w:t>
      </w:r>
      <w:r w:rsidRPr="00273B06">
        <w:rPr>
          <w:rFonts w:eastAsia="Times New Roman" w:cs="Times New Roman"/>
          <w:szCs w:val="24"/>
        </w:rPr>
        <w:t>(pgs. 1448 - 1454).</w:t>
      </w:r>
    </w:p>
    <w:p w14:paraId="27FC3C69" w14:textId="77777777" w:rsidR="00FB36DB" w:rsidRPr="00273B06" w:rsidRDefault="00FB36DB" w:rsidP="00FB36DB">
      <w:pPr>
        <w:widowControl w:val="0"/>
        <w:numPr>
          <w:ilvl w:val="0"/>
          <w:numId w:val="12"/>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Group project due.</w:t>
      </w:r>
    </w:p>
    <w:p w14:paraId="12A63E8C"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0EBA4665" w14:textId="53B85842"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r w:rsidRPr="00273B06">
        <w:rPr>
          <w:rFonts w:eastAsia="Times New Roman" w:cs="Times New Roman"/>
          <w:szCs w:val="24"/>
          <w:u w:val="single"/>
        </w:rPr>
        <w:t>Week 10:</w:t>
      </w:r>
      <w:r w:rsidR="000E036E" w:rsidRPr="00273B06">
        <w:rPr>
          <w:rFonts w:eastAsia="Times New Roman" w:cs="Times New Roman"/>
          <w:szCs w:val="24"/>
          <w:u w:val="single"/>
        </w:rPr>
        <w:t xml:space="preserve"> </w:t>
      </w:r>
      <w:r w:rsidR="000E036E" w:rsidRPr="00273B06">
        <w:rPr>
          <w:rFonts w:eastAsia="Times New Roman" w:cs="Times New Roman"/>
          <w:i/>
          <w:szCs w:val="24"/>
          <w:u w:val="single"/>
        </w:rPr>
        <w:t>LOs 1, 2, 3, 4, 5, 6, 7</w:t>
      </w:r>
    </w:p>
    <w:p w14:paraId="1B2B59C0"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p>
    <w:p w14:paraId="691ED20B"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p>
    <w:p w14:paraId="5E6CF225" w14:textId="77777777" w:rsidR="00FB36DB" w:rsidRPr="00273B06" w:rsidRDefault="00FB36DB" w:rsidP="00FB36DB">
      <w:pPr>
        <w:widowControl w:val="0"/>
        <w:numPr>
          <w:ilvl w:val="0"/>
          <w:numId w:val="13"/>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Module 3 readings to be discussed: </w:t>
      </w:r>
    </w:p>
    <w:p w14:paraId="149262D7"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4EE68D13"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r w:rsidRPr="00273B06">
        <w:rPr>
          <w:rFonts w:eastAsia="Times New Roman" w:cs="Times New Roman"/>
          <w:szCs w:val="24"/>
        </w:rPr>
        <w:t>1</w:t>
      </w:r>
      <w:r w:rsidRPr="00273B06">
        <w:rPr>
          <w:rFonts w:eastAsia="Times New Roman" w:cs="Times New Roman"/>
          <w:i/>
          <w:szCs w:val="24"/>
        </w:rPr>
        <w:t xml:space="preserve">: </w:t>
      </w:r>
      <w:r w:rsidRPr="00273B06">
        <w:rPr>
          <w:rFonts w:eastAsia="Times New Roman" w:cs="Times New Roman"/>
          <w:szCs w:val="24"/>
        </w:rPr>
        <w:t xml:space="preserve">Darwin: from </w:t>
      </w:r>
      <w:r w:rsidRPr="00273B06">
        <w:rPr>
          <w:rFonts w:eastAsia="Times New Roman" w:cs="Times New Roman"/>
          <w:i/>
          <w:szCs w:val="24"/>
        </w:rPr>
        <w:t>The Voyage of the Beagle</w:t>
      </w:r>
      <w:r w:rsidRPr="00273B06">
        <w:rPr>
          <w:rFonts w:eastAsia="Times New Roman" w:cs="Times New Roman"/>
          <w:szCs w:val="24"/>
        </w:rPr>
        <w:t>, Entry for December 25</w:t>
      </w:r>
      <w:r w:rsidRPr="00273B06">
        <w:rPr>
          <w:rFonts w:eastAsia="Times New Roman" w:cs="Times New Roman"/>
          <w:szCs w:val="24"/>
          <w:vertAlign w:val="superscript"/>
        </w:rPr>
        <w:t>th</w:t>
      </w:r>
      <w:r w:rsidRPr="00273B06">
        <w:rPr>
          <w:rFonts w:eastAsia="Times New Roman" w:cs="Times New Roman"/>
          <w:szCs w:val="24"/>
        </w:rPr>
        <w:t>,</w:t>
      </w:r>
    </w:p>
    <w:p w14:paraId="7DBEE9DD"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    1832 (pg. 1266); from Chapter 17. </w:t>
      </w:r>
      <w:r w:rsidRPr="00273B06">
        <w:rPr>
          <w:rFonts w:eastAsia="Times New Roman" w:cs="Times New Roman"/>
          <w:i/>
          <w:szCs w:val="24"/>
        </w:rPr>
        <w:t>Galapagos Archipelago</w:t>
      </w:r>
      <w:r w:rsidRPr="00273B06">
        <w:rPr>
          <w:rFonts w:eastAsia="Times New Roman" w:cs="Times New Roman"/>
          <w:szCs w:val="24"/>
        </w:rPr>
        <w:t xml:space="preserve"> (pgs.</w:t>
      </w:r>
    </w:p>
    <w:p w14:paraId="201ECCEE" w14:textId="77777777" w:rsidR="00FB36DB" w:rsidRPr="00273B06" w:rsidRDefault="00FB36DB" w:rsidP="00FB36DB">
      <w:pPr>
        <w:widowControl w:val="0"/>
        <w:autoSpaceDE w:val="0"/>
        <w:autoSpaceDN w:val="0"/>
        <w:adjustRightInd w:val="0"/>
        <w:spacing w:after="0" w:line="240" w:lineRule="auto"/>
        <w:rPr>
          <w:rFonts w:eastAsia="Times New Roman" w:cs="Times New Roman"/>
          <w:i/>
          <w:szCs w:val="24"/>
        </w:rPr>
      </w:pPr>
      <w:r w:rsidRPr="00273B06">
        <w:rPr>
          <w:rFonts w:eastAsia="Times New Roman" w:cs="Times New Roman"/>
          <w:szCs w:val="24"/>
        </w:rPr>
        <w:t xml:space="preserve">    1269 – 1271); from </w:t>
      </w:r>
      <w:r w:rsidRPr="00273B06">
        <w:rPr>
          <w:rFonts w:eastAsia="Times New Roman" w:cs="Times New Roman"/>
          <w:i/>
          <w:szCs w:val="24"/>
        </w:rPr>
        <w:t>On the Origin of Species by Means of Natural</w:t>
      </w:r>
    </w:p>
    <w:p w14:paraId="58A893DC"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r w:rsidRPr="00273B06">
        <w:rPr>
          <w:rFonts w:eastAsia="Times New Roman" w:cs="Times New Roman"/>
          <w:i/>
          <w:szCs w:val="24"/>
        </w:rPr>
        <w:t xml:space="preserve">    Selection </w:t>
      </w:r>
      <w:r w:rsidRPr="00273B06">
        <w:rPr>
          <w:rFonts w:eastAsia="Times New Roman" w:cs="Times New Roman"/>
          <w:szCs w:val="24"/>
        </w:rPr>
        <w:t>(pgs. 1272 – 1277).</w:t>
      </w:r>
    </w:p>
    <w:p w14:paraId="563D511D"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2. Strauss: from </w:t>
      </w:r>
      <w:r w:rsidRPr="00273B06">
        <w:rPr>
          <w:rFonts w:eastAsia="Times New Roman" w:cs="Times New Roman"/>
          <w:i/>
          <w:szCs w:val="24"/>
        </w:rPr>
        <w:t>The Life of Jesus Critically Examined</w:t>
      </w:r>
      <w:r w:rsidRPr="00273B06">
        <w:rPr>
          <w:rFonts w:eastAsia="Times New Roman" w:cs="Times New Roman"/>
          <w:szCs w:val="24"/>
        </w:rPr>
        <w:t xml:space="preserve"> (pgs. 1296 –</w:t>
      </w:r>
    </w:p>
    <w:p w14:paraId="095D987C"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    1299. </w:t>
      </w:r>
    </w:p>
    <w:p w14:paraId="66AF8371"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3. Bronte: from </w:t>
      </w:r>
      <w:r w:rsidRPr="00273B06">
        <w:rPr>
          <w:rFonts w:eastAsia="Times New Roman" w:cs="Times New Roman"/>
          <w:i/>
          <w:szCs w:val="24"/>
        </w:rPr>
        <w:t>Jane Eyre</w:t>
      </w:r>
      <w:r w:rsidRPr="00273B06">
        <w:rPr>
          <w:rFonts w:eastAsia="Times New Roman" w:cs="Times New Roman"/>
          <w:szCs w:val="24"/>
        </w:rPr>
        <w:t xml:space="preserve"> (pgs. 1299 – 1301).</w:t>
      </w:r>
    </w:p>
    <w:p w14:paraId="7652814E"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563785D2"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2B15A620" w14:textId="77777777" w:rsidR="00FB36DB" w:rsidRPr="00273B06" w:rsidRDefault="00FB36DB" w:rsidP="00FB36DB">
      <w:pPr>
        <w:widowControl w:val="0"/>
        <w:numPr>
          <w:ilvl w:val="0"/>
          <w:numId w:val="13"/>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Module 3 readings to be discussed: </w:t>
      </w:r>
    </w:p>
    <w:p w14:paraId="7892F57C"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38E08A69" w14:textId="77777777" w:rsidR="00FB36DB" w:rsidRPr="00273B06" w:rsidRDefault="00FB36DB" w:rsidP="00FB36DB">
      <w:pPr>
        <w:widowControl w:val="0"/>
        <w:numPr>
          <w:ilvl w:val="0"/>
          <w:numId w:val="41"/>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Dickens: from </w:t>
      </w:r>
      <w:r w:rsidRPr="00273B06">
        <w:rPr>
          <w:rFonts w:eastAsia="Times New Roman" w:cs="Times New Roman"/>
          <w:i/>
          <w:szCs w:val="24"/>
        </w:rPr>
        <w:t>Sunday Under Three Heads</w:t>
      </w:r>
      <w:r w:rsidRPr="00273B06">
        <w:rPr>
          <w:rFonts w:eastAsia="Times New Roman" w:cs="Times New Roman"/>
          <w:szCs w:val="24"/>
        </w:rPr>
        <w:t xml:space="preserve"> (pg. 1293).</w:t>
      </w:r>
    </w:p>
    <w:p w14:paraId="192ABB6F" w14:textId="77777777" w:rsidR="00FB36DB" w:rsidRPr="00273B06" w:rsidRDefault="00FB36DB" w:rsidP="00FB36DB">
      <w:pPr>
        <w:widowControl w:val="0"/>
        <w:numPr>
          <w:ilvl w:val="0"/>
          <w:numId w:val="41"/>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Arnold: </w:t>
      </w:r>
      <w:r w:rsidRPr="00273B06">
        <w:rPr>
          <w:rFonts w:eastAsia="Times New Roman" w:cs="Times New Roman"/>
          <w:i/>
          <w:szCs w:val="24"/>
        </w:rPr>
        <w:t>Isolation. To Marguerite</w:t>
      </w:r>
      <w:r w:rsidRPr="00273B06">
        <w:rPr>
          <w:rFonts w:eastAsia="Times New Roman" w:cs="Times New Roman"/>
          <w:szCs w:val="24"/>
        </w:rPr>
        <w:t xml:space="preserve"> (pg. 1560), </w:t>
      </w:r>
      <w:r w:rsidRPr="00273B06">
        <w:rPr>
          <w:rFonts w:eastAsia="Times New Roman" w:cs="Times New Roman"/>
          <w:i/>
          <w:szCs w:val="24"/>
        </w:rPr>
        <w:t>To Marguerite – Continued</w:t>
      </w:r>
      <w:r w:rsidRPr="00273B06">
        <w:rPr>
          <w:rFonts w:eastAsia="Times New Roman" w:cs="Times New Roman"/>
          <w:szCs w:val="24"/>
        </w:rPr>
        <w:t xml:space="preserve"> (pg. 1561, </w:t>
      </w:r>
      <w:r w:rsidRPr="00273B06">
        <w:rPr>
          <w:rFonts w:eastAsia="Times New Roman" w:cs="Times New Roman"/>
          <w:i/>
          <w:szCs w:val="24"/>
        </w:rPr>
        <w:t>Dover Beach</w:t>
      </w:r>
      <w:r w:rsidRPr="00273B06">
        <w:rPr>
          <w:rFonts w:eastAsia="Times New Roman" w:cs="Times New Roman"/>
          <w:szCs w:val="24"/>
        </w:rPr>
        <w:t xml:space="preserve"> (pg. 1562), </w:t>
      </w:r>
      <w:r w:rsidRPr="00273B06">
        <w:rPr>
          <w:rFonts w:eastAsia="Times New Roman" w:cs="Times New Roman"/>
          <w:i/>
          <w:szCs w:val="24"/>
        </w:rPr>
        <w:t>Lines Written in Kensington Gardens</w:t>
      </w:r>
      <w:r w:rsidRPr="00273B06">
        <w:rPr>
          <w:rFonts w:eastAsia="Times New Roman" w:cs="Times New Roman"/>
          <w:szCs w:val="24"/>
        </w:rPr>
        <w:t xml:space="preserve"> (pg. 1564), and </w:t>
      </w:r>
      <w:r w:rsidRPr="00273B06">
        <w:rPr>
          <w:rFonts w:eastAsia="Times New Roman" w:cs="Times New Roman"/>
          <w:i/>
          <w:szCs w:val="24"/>
        </w:rPr>
        <w:t>The Buried Life</w:t>
      </w:r>
      <w:r w:rsidRPr="00273B06">
        <w:rPr>
          <w:rFonts w:eastAsia="Times New Roman" w:cs="Times New Roman"/>
          <w:szCs w:val="24"/>
        </w:rPr>
        <w:t xml:space="preserve"> (pg. 1565).</w:t>
      </w:r>
    </w:p>
    <w:p w14:paraId="17654A46" w14:textId="77777777" w:rsidR="00FB36DB" w:rsidRPr="00273B06" w:rsidRDefault="00FB36DB" w:rsidP="00FB36DB">
      <w:pPr>
        <w:widowControl w:val="0"/>
        <w:numPr>
          <w:ilvl w:val="0"/>
          <w:numId w:val="41"/>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Hopkins: </w:t>
      </w:r>
      <w:r w:rsidRPr="00273B06">
        <w:rPr>
          <w:rFonts w:eastAsia="Times New Roman" w:cs="Times New Roman"/>
          <w:i/>
          <w:szCs w:val="24"/>
        </w:rPr>
        <w:t>God’s Grandeur</w:t>
      </w:r>
      <w:r w:rsidRPr="00273B06">
        <w:rPr>
          <w:rFonts w:eastAsia="Times New Roman" w:cs="Times New Roman"/>
          <w:szCs w:val="24"/>
        </w:rPr>
        <w:t xml:space="preserve"> (pg. 1702); </w:t>
      </w:r>
      <w:r w:rsidRPr="00273B06">
        <w:rPr>
          <w:rFonts w:eastAsia="Times New Roman" w:cs="Times New Roman"/>
          <w:i/>
          <w:szCs w:val="24"/>
        </w:rPr>
        <w:t>Pied Beauty</w:t>
      </w:r>
      <w:r w:rsidRPr="00273B06">
        <w:rPr>
          <w:rFonts w:eastAsia="Times New Roman" w:cs="Times New Roman"/>
          <w:szCs w:val="24"/>
        </w:rPr>
        <w:t xml:space="preserve"> (pg. 1704); </w:t>
      </w:r>
      <w:r w:rsidRPr="00273B06">
        <w:rPr>
          <w:rFonts w:eastAsia="Times New Roman" w:cs="Times New Roman"/>
          <w:i/>
          <w:szCs w:val="24"/>
        </w:rPr>
        <w:t>Spring and Fall: to a young child</w:t>
      </w:r>
      <w:r w:rsidRPr="00273B06">
        <w:rPr>
          <w:rFonts w:eastAsia="Times New Roman" w:cs="Times New Roman"/>
          <w:szCs w:val="24"/>
        </w:rPr>
        <w:t xml:space="preserve"> (pg. 1707); and </w:t>
      </w:r>
      <w:r w:rsidRPr="00273B06">
        <w:rPr>
          <w:rFonts w:eastAsia="Times New Roman" w:cs="Times New Roman"/>
          <w:i/>
          <w:szCs w:val="24"/>
        </w:rPr>
        <w:t>I Wake and Feel the Fell of Dark, Not Day</w:t>
      </w:r>
      <w:r w:rsidRPr="00273B06">
        <w:rPr>
          <w:rFonts w:eastAsia="Times New Roman" w:cs="Times New Roman"/>
          <w:szCs w:val="24"/>
        </w:rPr>
        <w:t xml:space="preserve"> (pg. 1708).</w:t>
      </w:r>
    </w:p>
    <w:p w14:paraId="23DF14B5" w14:textId="3B34FE0C"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r w:rsidRPr="00273B06">
        <w:rPr>
          <w:rFonts w:eastAsia="Times New Roman" w:cs="Times New Roman"/>
          <w:szCs w:val="24"/>
          <w:u w:val="single"/>
        </w:rPr>
        <w:t>Week 11:</w:t>
      </w:r>
      <w:r w:rsidR="000E036E" w:rsidRPr="00273B06">
        <w:rPr>
          <w:rFonts w:eastAsia="Times New Roman" w:cs="Times New Roman"/>
          <w:szCs w:val="24"/>
          <w:u w:val="single"/>
        </w:rPr>
        <w:t xml:space="preserve"> </w:t>
      </w:r>
      <w:r w:rsidR="000E036E" w:rsidRPr="00273B06">
        <w:rPr>
          <w:rFonts w:eastAsia="Times New Roman" w:cs="Times New Roman"/>
          <w:i/>
          <w:szCs w:val="24"/>
          <w:u w:val="single"/>
        </w:rPr>
        <w:t>LOs 1, 2, 3, 4, 5, 6, 7</w:t>
      </w:r>
    </w:p>
    <w:p w14:paraId="402A1CD9"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2AA19A68"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p>
    <w:p w14:paraId="14AD5F00" w14:textId="77777777" w:rsidR="00FB36DB" w:rsidRPr="00273B06" w:rsidRDefault="00FB36DB" w:rsidP="00FB36DB">
      <w:pPr>
        <w:widowControl w:val="0"/>
        <w:numPr>
          <w:ilvl w:val="0"/>
          <w:numId w:val="12"/>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Module 4 readings to be discussed: </w:t>
      </w:r>
    </w:p>
    <w:p w14:paraId="5A2246F5" w14:textId="77777777" w:rsidR="00FB36DB" w:rsidRPr="00273B06" w:rsidRDefault="00FB36DB" w:rsidP="00FB36DB">
      <w:pPr>
        <w:widowControl w:val="0"/>
        <w:autoSpaceDE w:val="0"/>
        <w:autoSpaceDN w:val="0"/>
        <w:adjustRightInd w:val="0"/>
        <w:spacing w:after="0" w:line="240" w:lineRule="auto"/>
        <w:rPr>
          <w:rFonts w:eastAsia="Times New Roman" w:cs="Times New Roman"/>
          <w:i/>
          <w:szCs w:val="24"/>
        </w:rPr>
      </w:pPr>
    </w:p>
    <w:p w14:paraId="70091B8A" w14:textId="77777777" w:rsidR="00FB36DB" w:rsidRPr="00273B06" w:rsidRDefault="00FB36DB" w:rsidP="00FB36DB">
      <w:pPr>
        <w:widowControl w:val="0"/>
        <w:numPr>
          <w:ilvl w:val="0"/>
          <w:numId w:val="28"/>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Wilde: </w:t>
      </w:r>
      <w:r w:rsidRPr="00273B06">
        <w:rPr>
          <w:rFonts w:eastAsia="Times New Roman" w:cs="Times New Roman"/>
          <w:i/>
          <w:szCs w:val="24"/>
        </w:rPr>
        <w:t>The Importance of Being Earnest, Act 1</w:t>
      </w:r>
      <w:r w:rsidRPr="00273B06">
        <w:rPr>
          <w:rFonts w:eastAsia="Times New Roman" w:cs="Times New Roman"/>
          <w:szCs w:val="24"/>
        </w:rPr>
        <w:t xml:space="preserve"> (pgs. 1829 – 1844).</w:t>
      </w:r>
    </w:p>
    <w:p w14:paraId="2872649C" w14:textId="77777777" w:rsidR="00FB36DB" w:rsidRPr="00273B06" w:rsidRDefault="00FB36DB" w:rsidP="00FB36DB">
      <w:pPr>
        <w:widowControl w:val="0"/>
        <w:numPr>
          <w:ilvl w:val="0"/>
          <w:numId w:val="12"/>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Assigned recitations due.</w:t>
      </w:r>
    </w:p>
    <w:p w14:paraId="478A88AB"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28A9D35A"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161DE543" w14:textId="77777777" w:rsidR="00FB36DB" w:rsidRPr="00273B06" w:rsidRDefault="00FB36DB" w:rsidP="00FB36DB">
      <w:pPr>
        <w:widowControl w:val="0"/>
        <w:numPr>
          <w:ilvl w:val="0"/>
          <w:numId w:val="12"/>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Module 4 readings to be discussed</w:t>
      </w:r>
      <w:r w:rsidRPr="00273B06">
        <w:rPr>
          <w:rFonts w:eastAsia="Times New Roman" w:cs="Times New Roman"/>
          <w:i/>
          <w:szCs w:val="24"/>
        </w:rPr>
        <w:t xml:space="preserve">: </w:t>
      </w:r>
    </w:p>
    <w:p w14:paraId="13F0EC59"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1CA7BDDE" w14:textId="77777777" w:rsidR="00FB36DB" w:rsidRPr="00273B06" w:rsidRDefault="00FB36DB" w:rsidP="00FB36DB">
      <w:pPr>
        <w:widowControl w:val="0"/>
        <w:numPr>
          <w:ilvl w:val="0"/>
          <w:numId w:val="29"/>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Wilde: </w:t>
      </w:r>
      <w:r w:rsidRPr="00273B06">
        <w:rPr>
          <w:rFonts w:eastAsia="Times New Roman" w:cs="Times New Roman"/>
          <w:i/>
          <w:szCs w:val="24"/>
        </w:rPr>
        <w:t>The Importance of Being Earnest, Acts 2 &amp; 3</w:t>
      </w:r>
      <w:r w:rsidRPr="00273B06">
        <w:rPr>
          <w:rFonts w:eastAsia="Times New Roman" w:cs="Times New Roman"/>
          <w:szCs w:val="24"/>
        </w:rPr>
        <w:t xml:space="preserve"> (pgs. 1844 – 1869).</w:t>
      </w:r>
    </w:p>
    <w:p w14:paraId="6A2BB594" w14:textId="77777777" w:rsidR="00FB36DB" w:rsidRPr="00273B06" w:rsidRDefault="00FB36DB" w:rsidP="00FB36DB">
      <w:pPr>
        <w:widowControl w:val="0"/>
        <w:numPr>
          <w:ilvl w:val="0"/>
          <w:numId w:val="12"/>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Assigned recitations and Essay 2 due.</w:t>
      </w:r>
    </w:p>
    <w:p w14:paraId="29E1D6FE" w14:textId="77777777" w:rsidR="00FB36DB" w:rsidRPr="00273B06" w:rsidRDefault="00FB36DB" w:rsidP="00FB36DB">
      <w:pPr>
        <w:widowControl w:val="0"/>
        <w:numPr>
          <w:ilvl w:val="0"/>
          <w:numId w:val="12"/>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Review for Exam covering Unit 2 (The Victorian Period).</w:t>
      </w:r>
    </w:p>
    <w:p w14:paraId="58019B26"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50A9E894"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214C6590" w14:textId="40811009"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r w:rsidRPr="00273B06">
        <w:rPr>
          <w:rFonts w:eastAsia="Times New Roman" w:cs="Times New Roman"/>
          <w:szCs w:val="24"/>
          <w:u w:val="single"/>
        </w:rPr>
        <w:t>Week 12:</w:t>
      </w:r>
      <w:r w:rsidR="000E036E" w:rsidRPr="00273B06">
        <w:rPr>
          <w:rFonts w:eastAsia="Times New Roman" w:cs="Times New Roman"/>
          <w:szCs w:val="24"/>
          <w:u w:val="single"/>
        </w:rPr>
        <w:t xml:space="preserve"> </w:t>
      </w:r>
      <w:r w:rsidR="000E036E" w:rsidRPr="00273B06">
        <w:rPr>
          <w:rFonts w:eastAsia="Times New Roman" w:cs="Times New Roman"/>
          <w:i/>
          <w:szCs w:val="24"/>
          <w:u w:val="single"/>
        </w:rPr>
        <w:t>LOs 1, 2, 3, 4, 5, 6, 7</w:t>
      </w:r>
    </w:p>
    <w:p w14:paraId="0AE0F917"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73C0AE89"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41F4AD0A" w14:textId="77777777" w:rsidR="00FB36DB" w:rsidRPr="00273B06" w:rsidRDefault="00FB36DB" w:rsidP="00FB36DB">
      <w:pPr>
        <w:widowControl w:val="0"/>
        <w:numPr>
          <w:ilvl w:val="0"/>
          <w:numId w:val="14"/>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Exam (in-class) covering Unit 2: The Victorian Period.</w:t>
      </w:r>
    </w:p>
    <w:p w14:paraId="629F286E"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0EDEEEF6"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19821588" w14:textId="77777777" w:rsidR="00FB36DB" w:rsidRPr="00273B06" w:rsidRDefault="00FB36DB" w:rsidP="00FB36DB">
      <w:pPr>
        <w:widowControl w:val="0"/>
        <w:numPr>
          <w:ilvl w:val="0"/>
          <w:numId w:val="14"/>
        </w:numPr>
        <w:autoSpaceDE w:val="0"/>
        <w:autoSpaceDN w:val="0"/>
        <w:adjustRightInd w:val="0"/>
        <w:spacing w:after="0" w:line="240" w:lineRule="auto"/>
        <w:rPr>
          <w:rFonts w:eastAsia="Times New Roman" w:cs="Times New Roman"/>
          <w:szCs w:val="24"/>
        </w:rPr>
      </w:pPr>
      <w:r w:rsidRPr="00273B06">
        <w:rPr>
          <w:rFonts w:eastAsia="Times New Roman" w:cs="Times New Roman"/>
          <w:i/>
          <w:szCs w:val="24"/>
        </w:rPr>
        <w:t xml:space="preserve">Introduction to Unit 3. </w:t>
      </w:r>
      <w:r w:rsidRPr="00273B06">
        <w:rPr>
          <w:rFonts w:eastAsia="Times New Roman" w:cs="Times New Roman"/>
          <w:szCs w:val="24"/>
        </w:rPr>
        <w:t xml:space="preserve">This unit is divided into two modules: Module 1 – </w:t>
      </w:r>
      <w:r w:rsidRPr="00273B06">
        <w:rPr>
          <w:rFonts w:eastAsia="Times New Roman" w:cs="Times New Roman"/>
          <w:i/>
          <w:szCs w:val="24"/>
        </w:rPr>
        <w:t>WWI and the British Empire</w:t>
      </w:r>
      <w:r w:rsidRPr="00273B06">
        <w:rPr>
          <w:rFonts w:eastAsia="Times New Roman" w:cs="Times New Roman"/>
          <w:szCs w:val="24"/>
        </w:rPr>
        <w:t xml:space="preserve"> and Module 2 – </w:t>
      </w:r>
      <w:r w:rsidRPr="00273B06">
        <w:rPr>
          <w:rFonts w:eastAsia="Times New Roman" w:cs="Times New Roman"/>
          <w:i/>
          <w:szCs w:val="24"/>
        </w:rPr>
        <w:t>Post WWII, Society and the Individual.</w:t>
      </w:r>
    </w:p>
    <w:p w14:paraId="2E80C4CB" w14:textId="77777777" w:rsidR="00FB36DB" w:rsidRPr="00273B06" w:rsidRDefault="00FB36DB" w:rsidP="00FB36DB">
      <w:pPr>
        <w:widowControl w:val="0"/>
        <w:numPr>
          <w:ilvl w:val="0"/>
          <w:numId w:val="14"/>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Module 1 assigned readings to be discussed: </w:t>
      </w:r>
    </w:p>
    <w:p w14:paraId="1D0A770A"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35858590" w14:textId="77777777" w:rsidR="00FB36DB" w:rsidRPr="00273B06" w:rsidRDefault="00FB36DB" w:rsidP="00FB36DB">
      <w:pPr>
        <w:widowControl w:val="0"/>
        <w:numPr>
          <w:ilvl w:val="0"/>
          <w:numId w:val="30"/>
        </w:numPr>
        <w:autoSpaceDE w:val="0"/>
        <w:autoSpaceDN w:val="0"/>
        <w:adjustRightInd w:val="0"/>
        <w:spacing w:after="0" w:line="240" w:lineRule="auto"/>
        <w:rPr>
          <w:rFonts w:eastAsia="Times New Roman" w:cs="Times New Roman"/>
          <w:i/>
          <w:szCs w:val="24"/>
        </w:rPr>
      </w:pPr>
      <w:r w:rsidRPr="00273B06">
        <w:rPr>
          <w:rFonts w:eastAsia="Times New Roman" w:cs="Times New Roman"/>
          <w:szCs w:val="24"/>
        </w:rPr>
        <w:t xml:space="preserve">Conrad: Preface to </w:t>
      </w:r>
      <w:r w:rsidRPr="00273B06">
        <w:rPr>
          <w:rFonts w:eastAsia="Times New Roman" w:cs="Times New Roman"/>
          <w:i/>
          <w:szCs w:val="24"/>
        </w:rPr>
        <w:t xml:space="preserve">The Nigger of the “Narcissus” </w:t>
      </w:r>
      <w:r w:rsidRPr="00273B06">
        <w:rPr>
          <w:rFonts w:eastAsia="Times New Roman" w:cs="Times New Roman"/>
          <w:szCs w:val="24"/>
        </w:rPr>
        <w:t xml:space="preserve">(pg. 1952) and from </w:t>
      </w:r>
      <w:r w:rsidRPr="00273B06">
        <w:rPr>
          <w:rFonts w:eastAsia="Times New Roman" w:cs="Times New Roman"/>
          <w:i/>
          <w:szCs w:val="24"/>
        </w:rPr>
        <w:t>The Heart of Darkness</w:t>
      </w:r>
      <w:r w:rsidRPr="00273B06">
        <w:rPr>
          <w:rFonts w:eastAsia="Times New Roman" w:cs="Times New Roman"/>
          <w:szCs w:val="24"/>
        </w:rPr>
        <w:t xml:space="preserve"> (pg. 1954 – read Chapter 1).</w:t>
      </w:r>
    </w:p>
    <w:p w14:paraId="5E61B15D" w14:textId="77777777" w:rsidR="00FB36DB" w:rsidRPr="00273B06" w:rsidRDefault="00FB36DB" w:rsidP="00FB36DB">
      <w:pPr>
        <w:widowControl w:val="0"/>
        <w:numPr>
          <w:ilvl w:val="0"/>
          <w:numId w:val="30"/>
        </w:numPr>
        <w:autoSpaceDE w:val="0"/>
        <w:autoSpaceDN w:val="0"/>
        <w:adjustRightInd w:val="0"/>
        <w:spacing w:after="0" w:line="240" w:lineRule="auto"/>
        <w:rPr>
          <w:rFonts w:eastAsia="Times New Roman" w:cs="Times New Roman"/>
          <w:i/>
          <w:szCs w:val="24"/>
        </w:rPr>
      </w:pPr>
      <w:r w:rsidRPr="00273B06">
        <w:rPr>
          <w:rFonts w:eastAsia="Times New Roman" w:cs="Times New Roman"/>
          <w:szCs w:val="24"/>
        </w:rPr>
        <w:t>Heart of Darkness and Its Time (pgs. 2010 – 2016).</w:t>
      </w:r>
    </w:p>
    <w:p w14:paraId="64DE24A2" w14:textId="77777777" w:rsidR="00FB36DB" w:rsidRPr="00273B06" w:rsidRDefault="00FB36DB" w:rsidP="00FB36DB">
      <w:pPr>
        <w:widowControl w:val="0"/>
        <w:numPr>
          <w:ilvl w:val="0"/>
          <w:numId w:val="40"/>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Group project due.</w:t>
      </w:r>
    </w:p>
    <w:p w14:paraId="3930519D" w14:textId="77777777" w:rsidR="00FB36DB" w:rsidRPr="00273B06" w:rsidRDefault="00FB36DB" w:rsidP="00FB36DB">
      <w:pPr>
        <w:widowControl w:val="0"/>
        <w:autoSpaceDE w:val="0"/>
        <w:autoSpaceDN w:val="0"/>
        <w:adjustRightInd w:val="0"/>
        <w:spacing w:after="0" w:line="240" w:lineRule="auto"/>
        <w:rPr>
          <w:rFonts w:eastAsia="Times New Roman" w:cs="Times New Roman"/>
          <w:i/>
          <w:szCs w:val="24"/>
        </w:rPr>
      </w:pPr>
    </w:p>
    <w:p w14:paraId="0DB7CA0E" w14:textId="46358E79"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r w:rsidRPr="00273B06">
        <w:rPr>
          <w:rFonts w:eastAsia="Times New Roman" w:cs="Times New Roman"/>
          <w:szCs w:val="24"/>
          <w:u w:val="single"/>
        </w:rPr>
        <w:t>Week 13:</w:t>
      </w:r>
      <w:r w:rsidR="000E036E" w:rsidRPr="00273B06">
        <w:rPr>
          <w:rFonts w:eastAsia="Times New Roman" w:cs="Times New Roman"/>
          <w:szCs w:val="24"/>
          <w:u w:val="single"/>
        </w:rPr>
        <w:t xml:space="preserve"> </w:t>
      </w:r>
      <w:r w:rsidR="000E036E" w:rsidRPr="00273B06">
        <w:rPr>
          <w:rFonts w:eastAsia="Times New Roman" w:cs="Times New Roman"/>
          <w:i/>
          <w:szCs w:val="24"/>
          <w:u w:val="single"/>
        </w:rPr>
        <w:t>LOs 1, 2, 3, 4, 5, 6, 7</w:t>
      </w:r>
    </w:p>
    <w:p w14:paraId="5ECF42A4"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503C7953"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3B0746A2" w14:textId="77777777" w:rsidR="00FB36DB" w:rsidRPr="00273B06" w:rsidRDefault="00FB36DB" w:rsidP="00FB36DB">
      <w:pPr>
        <w:widowControl w:val="0"/>
        <w:numPr>
          <w:ilvl w:val="0"/>
          <w:numId w:val="14"/>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Module 1 assigned readings to be discussed: </w:t>
      </w:r>
    </w:p>
    <w:p w14:paraId="212D9AC2"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6D96B926" w14:textId="77777777" w:rsidR="00FB36DB" w:rsidRPr="00273B06" w:rsidRDefault="00FB36DB" w:rsidP="00FB36DB">
      <w:pPr>
        <w:widowControl w:val="0"/>
        <w:numPr>
          <w:ilvl w:val="0"/>
          <w:numId w:val="33"/>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Hardy: </w:t>
      </w:r>
      <w:r w:rsidRPr="00273B06">
        <w:rPr>
          <w:rFonts w:eastAsia="Times New Roman" w:cs="Times New Roman"/>
          <w:i/>
          <w:szCs w:val="24"/>
        </w:rPr>
        <w:t>Hap</w:t>
      </w:r>
      <w:r w:rsidRPr="00273B06">
        <w:rPr>
          <w:rFonts w:eastAsia="Times New Roman" w:cs="Times New Roman"/>
          <w:szCs w:val="24"/>
        </w:rPr>
        <w:t xml:space="preserve"> (pg. 2098), </w:t>
      </w:r>
      <w:r w:rsidRPr="00273B06">
        <w:rPr>
          <w:rFonts w:eastAsia="Times New Roman" w:cs="Times New Roman"/>
          <w:i/>
          <w:szCs w:val="24"/>
        </w:rPr>
        <w:t>Neutral Tones</w:t>
      </w:r>
      <w:r w:rsidRPr="00273B06">
        <w:rPr>
          <w:rFonts w:eastAsia="Times New Roman" w:cs="Times New Roman"/>
          <w:szCs w:val="24"/>
        </w:rPr>
        <w:t xml:space="preserve"> (2098), </w:t>
      </w:r>
      <w:r w:rsidRPr="00273B06">
        <w:rPr>
          <w:rFonts w:eastAsia="Times New Roman" w:cs="Times New Roman"/>
          <w:i/>
          <w:szCs w:val="24"/>
        </w:rPr>
        <w:t>The Darkling Thrush</w:t>
      </w:r>
      <w:r w:rsidRPr="00273B06">
        <w:rPr>
          <w:rFonts w:eastAsia="Times New Roman" w:cs="Times New Roman"/>
          <w:szCs w:val="24"/>
        </w:rPr>
        <w:t xml:space="preserve"> (pg. 2099), </w:t>
      </w:r>
      <w:r w:rsidRPr="00273B06">
        <w:rPr>
          <w:rFonts w:eastAsia="Times New Roman" w:cs="Times New Roman"/>
          <w:i/>
          <w:szCs w:val="24"/>
        </w:rPr>
        <w:t>The Convergence of the Twain</w:t>
      </w:r>
      <w:r w:rsidRPr="00273B06">
        <w:rPr>
          <w:rFonts w:eastAsia="Times New Roman" w:cs="Times New Roman"/>
          <w:szCs w:val="24"/>
        </w:rPr>
        <w:t xml:space="preserve"> (pg. 2104), and </w:t>
      </w:r>
      <w:r w:rsidRPr="00273B06">
        <w:rPr>
          <w:rFonts w:eastAsia="Times New Roman" w:cs="Times New Roman"/>
          <w:i/>
          <w:szCs w:val="24"/>
        </w:rPr>
        <w:t>Logs on the Hearth</w:t>
      </w:r>
      <w:r w:rsidRPr="00273B06">
        <w:rPr>
          <w:rFonts w:eastAsia="Times New Roman" w:cs="Times New Roman"/>
          <w:szCs w:val="24"/>
        </w:rPr>
        <w:t xml:space="preserve"> (2109).</w:t>
      </w:r>
    </w:p>
    <w:p w14:paraId="4A49DB3E" w14:textId="77777777" w:rsidR="00FB36DB" w:rsidRPr="00273B06" w:rsidRDefault="00FB36DB" w:rsidP="00FB36DB">
      <w:pPr>
        <w:widowControl w:val="0"/>
        <w:numPr>
          <w:ilvl w:val="0"/>
          <w:numId w:val="33"/>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Sasson: </w:t>
      </w:r>
      <w:r w:rsidRPr="00273B06">
        <w:rPr>
          <w:rFonts w:eastAsia="Times New Roman" w:cs="Times New Roman"/>
          <w:i/>
          <w:szCs w:val="24"/>
        </w:rPr>
        <w:t>Glory of Women</w:t>
      </w:r>
      <w:r w:rsidRPr="00273B06">
        <w:rPr>
          <w:rFonts w:eastAsia="Times New Roman" w:cs="Times New Roman"/>
          <w:szCs w:val="24"/>
        </w:rPr>
        <w:t xml:space="preserve"> (pg. 2131).</w:t>
      </w:r>
    </w:p>
    <w:p w14:paraId="0E6CBDDB" w14:textId="77777777" w:rsidR="00FB36DB" w:rsidRPr="00273B06" w:rsidRDefault="00FB36DB" w:rsidP="00FB36DB">
      <w:pPr>
        <w:widowControl w:val="0"/>
        <w:numPr>
          <w:ilvl w:val="0"/>
          <w:numId w:val="33"/>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Brooke: </w:t>
      </w:r>
      <w:r w:rsidRPr="00273B06">
        <w:rPr>
          <w:rFonts w:eastAsia="Times New Roman" w:cs="Times New Roman"/>
          <w:i/>
          <w:szCs w:val="24"/>
        </w:rPr>
        <w:t>The Soldier</w:t>
      </w:r>
      <w:r w:rsidRPr="00273B06">
        <w:rPr>
          <w:rFonts w:eastAsia="Times New Roman" w:cs="Times New Roman"/>
          <w:szCs w:val="24"/>
        </w:rPr>
        <w:t xml:space="preserve"> (pg. 2136).</w:t>
      </w:r>
    </w:p>
    <w:p w14:paraId="7CBC3659" w14:textId="77777777" w:rsidR="00FB36DB" w:rsidRPr="00273B06" w:rsidRDefault="00FB36DB" w:rsidP="00FB36DB">
      <w:pPr>
        <w:widowControl w:val="0"/>
        <w:numPr>
          <w:ilvl w:val="0"/>
          <w:numId w:val="33"/>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Rosenberg: </w:t>
      </w:r>
      <w:r w:rsidRPr="00273B06">
        <w:rPr>
          <w:rFonts w:eastAsia="Times New Roman" w:cs="Times New Roman"/>
          <w:i/>
          <w:szCs w:val="24"/>
        </w:rPr>
        <w:t>Break of Day in the Trenches</w:t>
      </w:r>
      <w:r w:rsidRPr="00273B06">
        <w:rPr>
          <w:rFonts w:eastAsia="Times New Roman" w:cs="Times New Roman"/>
          <w:szCs w:val="24"/>
        </w:rPr>
        <w:t xml:space="preserve"> (pg. 2139).</w:t>
      </w:r>
    </w:p>
    <w:p w14:paraId="5B7DF296" w14:textId="77777777" w:rsidR="00FB36DB" w:rsidRPr="00273B06" w:rsidRDefault="00FB36DB" w:rsidP="00FB36DB">
      <w:pPr>
        <w:widowControl w:val="0"/>
        <w:numPr>
          <w:ilvl w:val="0"/>
          <w:numId w:val="33"/>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Owen: </w:t>
      </w:r>
      <w:r w:rsidRPr="00273B06">
        <w:rPr>
          <w:rFonts w:eastAsia="Times New Roman" w:cs="Times New Roman"/>
          <w:i/>
          <w:szCs w:val="24"/>
        </w:rPr>
        <w:t>Anthem for Doomed Youth</w:t>
      </w:r>
      <w:r w:rsidRPr="00273B06">
        <w:rPr>
          <w:rFonts w:eastAsia="Times New Roman" w:cs="Times New Roman"/>
          <w:szCs w:val="24"/>
        </w:rPr>
        <w:t xml:space="preserve"> (pg. 2158) and </w:t>
      </w:r>
      <w:r w:rsidRPr="00273B06">
        <w:rPr>
          <w:rFonts w:eastAsia="Times New Roman" w:cs="Times New Roman"/>
          <w:i/>
          <w:szCs w:val="24"/>
        </w:rPr>
        <w:t>Dulce Et Decorum Est</w:t>
      </w:r>
      <w:r w:rsidRPr="00273B06">
        <w:rPr>
          <w:rFonts w:eastAsia="Times New Roman" w:cs="Times New Roman"/>
          <w:szCs w:val="24"/>
        </w:rPr>
        <w:t xml:space="preserve"> (pg. 2160).</w:t>
      </w:r>
    </w:p>
    <w:p w14:paraId="09D040E2"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1555D028"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181F4EE6"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04228229" w14:textId="77777777" w:rsidR="00FB36DB" w:rsidRPr="00273B06" w:rsidRDefault="00FB36DB" w:rsidP="00FB36DB">
      <w:pPr>
        <w:widowControl w:val="0"/>
        <w:numPr>
          <w:ilvl w:val="0"/>
          <w:numId w:val="14"/>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Module 2 assigned readings to be discussed:</w:t>
      </w:r>
    </w:p>
    <w:p w14:paraId="3AE7FFA4"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7146F883" w14:textId="77777777" w:rsidR="00FB36DB" w:rsidRPr="00273B06" w:rsidRDefault="00FB36DB" w:rsidP="00FB36DB">
      <w:pPr>
        <w:widowControl w:val="0"/>
        <w:numPr>
          <w:ilvl w:val="0"/>
          <w:numId w:val="34"/>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Yeats: </w:t>
      </w:r>
      <w:r w:rsidRPr="00273B06">
        <w:rPr>
          <w:rFonts w:eastAsia="Times New Roman" w:cs="Times New Roman"/>
          <w:i/>
          <w:szCs w:val="24"/>
        </w:rPr>
        <w:t>The Lake Isle of Innisfree</w:t>
      </w:r>
      <w:r w:rsidRPr="00273B06">
        <w:rPr>
          <w:rFonts w:eastAsia="Times New Roman" w:cs="Times New Roman"/>
          <w:szCs w:val="24"/>
        </w:rPr>
        <w:t xml:space="preserve"> (pg. 2177), </w:t>
      </w:r>
      <w:r w:rsidRPr="00273B06">
        <w:rPr>
          <w:rFonts w:eastAsia="Times New Roman" w:cs="Times New Roman"/>
          <w:i/>
          <w:szCs w:val="24"/>
        </w:rPr>
        <w:t>The Wild Swans at Coole</w:t>
      </w:r>
      <w:r w:rsidRPr="00273B06">
        <w:rPr>
          <w:rFonts w:eastAsia="Times New Roman" w:cs="Times New Roman"/>
          <w:szCs w:val="24"/>
        </w:rPr>
        <w:t xml:space="preserve"> (pg. 2180), </w:t>
      </w:r>
      <w:r w:rsidRPr="00273B06">
        <w:rPr>
          <w:rFonts w:eastAsia="Times New Roman" w:cs="Times New Roman"/>
          <w:i/>
          <w:szCs w:val="24"/>
        </w:rPr>
        <w:t>The Second Coming</w:t>
      </w:r>
      <w:r w:rsidRPr="00273B06">
        <w:rPr>
          <w:rFonts w:eastAsia="Times New Roman" w:cs="Times New Roman"/>
          <w:szCs w:val="24"/>
        </w:rPr>
        <w:t xml:space="preserve"> (pg. 2183), </w:t>
      </w:r>
      <w:r w:rsidRPr="00273B06">
        <w:rPr>
          <w:rFonts w:eastAsia="Times New Roman" w:cs="Times New Roman"/>
          <w:i/>
          <w:szCs w:val="24"/>
        </w:rPr>
        <w:t>A Prayer for My Daughter</w:t>
      </w:r>
      <w:r w:rsidRPr="00273B06">
        <w:rPr>
          <w:rFonts w:eastAsia="Times New Roman" w:cs="Times New Roman"/>
          <w:szCs w:val="24"/>
        </w:rPr>
        <w:t xml:space="preserve"> (pg. 2183), and </w:t>
      </w:r>
      <w:r w:rsidRPr="00273B06">
        <w:rPr>
          <w:rFonts w:eastAsia="Times New Roman" w:cs="Times New Roman"/>
          <w:i/>
          <w:szCs w:val="24"/>
        </w:rPr>
        <w:t>Sailing to Byzantium</w:t>
      </w:r>
      <w:r w:rsidRPr="00273B06">
        <w:rPr>
          <w:rFonts w:eastAsia="Times New Roman" w:cs="Times New Roman"/>
          <w:szCs w:val="24"/>
        </w:rPr>
        <w:t xml:space="preserve"> (pg. 2185).</w:t>
      </w:r>
    </w:p>
    <w:p w14:paraId="4AB8B3CC" w14:textId="77777777" w:rsidR="00FB36DB" w:rsidRPr="00273B06" w:rsidRDefault="00FB36DB" w:rsidP="00FB36DB">
      <w:pPr>
        <w:widowControl w:val="0"/>
        <w:numPr>
          <w:ilvl w:val="0"/>
          <w:numId w:val="34"/>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Eliot: </w:t>
      </w:r>
      <w:r w:rsidRPr="00273B06">
        <w:rPr>
          <w:rFonts w:eastAsia="Times New Roman" w:cs="Times New Roman"/>
          <w:i/>
          <w:szCs w:val="24"/>
        </w:rPr>
        <w:t>The Love Song of J. Alfred Prufrock</w:t>
      </w:r>
      <w:r w:rsidRPr="00273B06">
        <w:rPr>
          <w:rFonts w:eastAsia="Times New Roman" w:cs="Times New Roman"/>
          <w:szCs w:val="24"/>
        </w:rPr>
        <w:t xml:space="preserve"> (pg. 2287), </w:t>
      </w:r>
      <w:r w:rsidRPr="00273B06">
        <w:rPr>
          <w:rFonts w:eastAsia="Times New Roman" w:cs="Times New Roman"/>
          <w:i/>
          <w:szCs w:val="24"/>
        </w:rPr>
        <w:t>Gerontion</w:t>
      </w:r>
      <w:r w:rsidRPr="00273B06">
        <w:rPr>
          <w:rFonts w:eastAsia="Times New Roman" w:cs="Times New Roman"/>
          <w:szCs w:val="24"/>
        </w:rPr>
        <w:t xml:space="preserve"> (pg. 2295), from </w:t>
      </w:r>
      <w:r w:rsidRPr="00273B06">
        <w:rPr>
          <w:rFonts w:eastAsia="Times New Roman" w:cs="Times New Roman"/>
          <w:i/>
          <w:szCs w:val="24"/>
        </w:rPr>
        <w:t>The Waste Land, The Burial of the Dead</w:t>
      </w:r>
      <w:r w:rsidRPr="00273B06">
        <w:rPr>
          <w:rFonts w:eastAsia="Times New Roman" w:cs="Times New Roman"/>
          <w:szCs w:val="24"/>
        </w:rPr>
        <w:t xml:space="preserve"> (pg. 2298), </w:t>
      </w:r>
      <w:r w:rsidRPr="00273B06">
        <w:rPr>
          <w:rFonts w:eastAsia="Times New Roman" w:cs="Times New Roman"/>
          <w:i/>
          <w:szCs w:val="24"/>
        </w:rPr>
        <w:t>Journey of the Magi</w:t>
      </w:r>
      <w:r w:rsidRPr="00273B06">
        <w:rPr>
          <w:rFonts w:eastAsia="Times New Roman" w:cs="Times New Roman"/>
          <w:szCs w:val="24"/>
        </w:rPr>
        <w:t xml:space="preserve"> (pg. 2320). </w:t>
      </w:r>
    </w:p>
    <w:p w14:paraId="2AD67CD7" w14:textId="77777777" w:rsidR="00FB36DB" w:rsidRPr="00273B06" w:rsidRDefault="00FB36DB" w:rsidP="00FB36DB">
      <w:pPr>
        <w:widowControl w:val="0"/>
        <w:numPr>
          <w:ilvl w:val="0"/>
          <w:numId w:val="14"/>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Assigned recitations due.</w:t>
      </w:r>
    </w:p>
    <w:p w14:paraId="018014E2"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29ADCE3C" w14:textId="243C8ACB"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r w:rsidRPr="00273B06">
        <w:rPr>
          <w:rFonts w:eastAsia="Times New Roman" w:cs="Times New Roman"/>
          <w:szCs w:val="24"/>
          <w:u w:val="single"/>
        </w:rPr>
        <w:t>Week 14:</w:t>
      </w:r>
      <w:r w:rsidR="000E036E" w:rsidRPr="00273B06">
        <w:rPr>
          <w:rFonts w:eastAsia="Times New Roman" w:cs="Times New Roman"/>
          <w:szCs w:val="24"/>
          <w:u w:val="single"/>
        </w:rPr>
        <w:t xml:space="preserve"> </w:t>
      </w:r>
      <w:r w:rsidR="000E036E" w:rsidRPr="00273B06">
        <w:rPr>
          <w:rFonts w:eastAsia="Times New Roman" w:cs="Times New Roman"/>
          <w:i/>
          <w:szCs w:val="24"/>
          <w:u w:val="single"/>
        </w:rPr>
        <w:t>LOs 1, 2, 3, 4, 5, 6, 7</w:t>
      </w:r>
    </w:p>
    <w:p w14:paraId="6C77044B"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2CEC8FC5"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0A54449F" w14:textId="77777777" w:rsidR="00FB36DB" w:rsidRPr="00273B06" w:rsidRDefault="00FB36DB" w:rsidP="00FB36DB">
      <w:pPr>
        <w:widowControl w:val="0"/>
        <w:numPr>
          <w:ilvl w:val="0"/>
          <w:numId w:val="14"/>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Module 2 assigned readings to be discussed: </w:t>
      </w:r>
    </w:p>
    <w:p w14:paraId="5DD9493F" w14:textId="77777777" w:rsidR="00FB36DB" w:rsidRPr="00273B06" w:rsidRDefault="00FB36DB" w:rsidP="00FB36DB">
      <w:pPr>
        <w:widowControl w:val="0"/>
        <w:autoSpaceDE w:val="0"/>
        <w:autoSpaceDN w:val="0"/>
        <w:adjustRightInd w:val="0"/>
        <w:spacing w:after="0" w:line="240" w:lineRule="auto"/>
        <w:rPr>
          <w:rFonts w:eastAsia="Times New Roman" w:cs="Times New Roman"/>
          <w:i/>
          <w:szCs w:val="24"/>
        </w:rPr>
      </w:pPr>
    </w:p>
    <w:p w14:paraId="73DBECA5" w14:textId="77777777" w:rsidR="00FB36DB" w:rsidRPr="00273B06" w:rsidRDefault="00FB36DB" w:rsidP="00FB36DB">
      <w:pPr>
        <w:widowControl w:val="0"/>
        <w:numPr>
          <w:ilvl w:val="0"/>
          <w:numId w:val="35"/>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Joyce: </w:t>
      </w:r>
      <w:r w:rsidRPr="00273B06">
        <w:rPr>
          <w:rFonts w:eastAsia="Times New Roman" w:cs="Times New Roman"/>
          <w:i/>
          <w:szCs w:val="24"/>
        </w:rPr>
        <w:t>Araby</w:t>
      </w:r>
      <w:r w:rsidRPr="00273B06">
        <w:rPr>
          <w:rFonts w:eastAsia="Times New Roman" w:cs="Times New Roman"/>
          <w:szCs w:val="24"/>
        </w:rPr>
        <w:t xml:space="preserve"> (pg. 2218) and from Ulysses [Chapter 13. “Nausicaa”] </w:t>
      </w:r>
    </w:p>
    <w:p w14:paraId="57127252"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r w:rsidRPr="00273B06">
        <w:rPr>
          <w:rFonts w:eastAsia="Times New Roman" w:cs="Times New Roman"/>
          <w:szCs w:val="24"/>
        </w:rPr>
        <w:t>(pg. 2257 – 2267).</w:t>
      </w:r>
    </w:p>
    <w:p w14:paraId="79B8A1B5"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2. Woolf: from </w:t>
      </w:r>
      <w:r w:rsidRPr="00273B06">
        <w:rPr>
          <w:rFonts w:eastAsia="Times New Roman" w:cs="Times New Roman"/>
          <w:i/>
          <w:szCs w:val="24"/>
        </w:rPr>
        <w:t>A Room of One’s Own</w:t>
      </w:r>
      <w:r w:rsidRPr="00273B06">
        <w:rPr>
          <w:rFonts w:eastAsia="Times New Roman" w:cs="Times New Roman"/>
          <w:szCs w:val="24"/>
        </w:rPr>
        <w:t>, [Chapter 3] (pg. 2454 – 2460).</w:t>
      </w:r>
    </w:p>
    <w:p w14:paraId="3B208880"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6A217821"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210A7DD4" w14:textId="77777777" w:rsidR="00FB36DB" w:rsidRPr="00273B06" w:rsidRDefault="00FB36DB" w:rsidP="00FB36DB">
      <w:pPr>
        <w:widowControl w:val="0"/>
        <w:numPr>
          <w:ilvl w:val="0"/>
          <w:numId w:val="14"/>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Module 2 assigned readings to be discussed:</w:t>
      </w:r>
    </w:p>
    <w:p w14:paraId="2A8A00D0"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0B4DFA64" w14:textId="77777777" w:rsidR="00FB36DB" w:rsidRPr="00273B06" w:rsidRDefault="00FB36DB" w:rsidP="00FB36DB">
      <w:pPr>
        <w:widowControl w:val="0"/>
        <w:numPr>
          <w:ilvl w:val="0"/>
          <w:numId w:val="36"/>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Woolf: from </w:t>
      </w:r>
      <w:r w:rsidRPr="00273B06">
        <w:rPr>
          <w:rFonts w:eastAsia="Times New Roman" w:cs="Times New Roman"/>
          <w:i/>
          <w:szCs w:val="24"/>
        </w:rPr>
        <w:t>Mrs. Dalloway</w:t>
      </w:r>
      <w:r w:rsidRPr="00273B06">
        <w:rPr>
          <w:rFonts w:eastAsia="Times New Roman" w:cs="Times New Roman"/>
          <w:szCs w:val="24"/>
        </w:rPr>
        <w:t xml:space="preserve"> (pg. 2337 – 2347).</w:t>
      </w:r>
    </w:p>
    <w:p w14:paraId="498B851A" w14:textId="77777777" w:rsidR="00FB36DB" w:rsidRPr="00273B06" w:rsidRDefault="00FB36DB" w:rsidP="00FB36DB">
      <w:pPr>
        <w:widowControl w:val="0"/>
        <w:numPr>
          <w:ilvl w:val="0"/>
          <w:numId w:val="36"/>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Lawrence: </w:t>
      </w:r>
      <w:r w:rsidRPr="00273B06">
        <w:rPr>
          <w:rFonts w:eastAsia="Times New Roman" w:cs="Times New Roman"/>
          <w:i/>
          <w:szCs w:val="24"/>
        </w:rPr>
        <w:t>Odour of Chrysanthemums</w:t>
      </w:r>
      <w:r w:rsidRPr="00273B06">
        <w:rPr>
          <w:rFonts w:eastAsia="Times New Roman" w:cs="Times New Roman"/>
          <w:szCs w:val="24"/>
        </w:rPr>
        <w:t xml:space="preserve"> (pg. 2501).</w:t>
      </w:r>
    </w:p>
    <w:p w14:paraId="087E07D2" w14:textId="77777777" w:rsidR="00FB36DB" w:rsidRPr="00273B06" w:rsidRDefault="00FB36DB" w:rsidP="00FB36DB">
      <w:pPr>
        <w:widowControl w:val="0"/>
        <w:numPr>
          <w:ilvl w:val="0"/>
          <w:numId w:val="14"/>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Group project due.</w:t>
      </w:r>
    </w:p>
    <w:p w14:paraId="65FEC0CE"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79377D8B" w14:textId="2660E11D"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r w:rsidRPr="00273B06">
        <w:rPr>
          <w:rFonts w:eastAsia="Times New Roman" w:cs="Times New Roman"/>
          <w:szCs w:val="24"/>
          <w:u w:val="single"/>
        </w:rPr>
        <w:t>Week 15:</w:t>
      </w:r>
      <w:r w:rsidR="000E036E" w:rsidRPr="00273B06">
        <w:rPr>
          <w:rFonts w:eastAsia="Times New Roman" w:cs="Times New Roman"/>
          <w:szCs w:val="24"/>
          <w:u w:val="single"/>
        </w:rPr>
        <w:t xml:space="preserve"> </w:t>
      </w:r>
      <w:r w:rsidR="000E036E" w:rsidRPr="00273B06">
        <w:rPr>
          <w:rFonts w:eastAsia="Times New Roman" w:cs="Times New Roman"/>
          <w:i/>
          <w:szCs w:val="24"/>
          <w:u w:val="single"/>
        </w:rPr>
        <w:t>LOs 1, 2, 3, 4, 5, 6, 7</w:t>
      </w:r>
    </w:p>
    <w:p w14:paraId="60D82E1D"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606DE8AC"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7383FC07" w14:textId="77777777" w:rsidR="00FB36DB" w:rsidRPr="00273B06" w:rsidRDefault="00FB36DB" w:rsidP="00FB36DB">
      <w:pPr>
        <w:widowControl w:val="0"/>
        <w:numPr>
          <w:ilvl w:val="0"/>
          <w:numId w:val="14"/>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Module 2 assigned readings to be discussed: </w:t>
      </w:r>
    </w:p>
    <w:p w14:paraId="296887D0"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2A2F065D" w14:textId="77777777" w:rsidR="00FB36DB" w:rsidRPr="00273B06" w:rsidRDefault="00FB36DB" w:rsidP="00FB36DB">
      <w:pPr>
        <w:widowControl w:val="0"/>
        <w:numPr>
          <w:ilvl w:val="0"/>
          <w:numId w:val="38"/>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Thomas: </w:t>
      </w:r>
      <w:r w:rsidRPr="00273B06">
        <w:rPr>
          <w:rFonts w:eastAsia="Times New Roman" w:cs="Times New Roman"/>
          <w:i/>
          <w:szCs w:val="24"/>
        </w:rPr>
        <w:t>The Force That Through the Green Fuse Drives the Flower</w:t>
      </w:r>
      <w:r w:rsidRPr="00273B06">
        <w:rPr>
          <w:rFonts w:eastAsia="Times New Roman" w:cs="Times New Roman"/>
          <w:szCs w:val="24"/>
        </w:rPr>
        <w:t xml:space="preserve"> (pg. 2573), </w:t>
      </w:r>
      <w:r w:rsidRPr="00273B06">
        <w:rPr>
          <w:rFonts w:eastAsia="Times New Roman" w:cs="Times New Roman"/>
          <w:i/>
          <w:szCs w:val="24"/>
        </w:rPr>
        <w:t>Fern Hill</w:t>
      </w:r>
      <w:r w:rsidRPr="00273B06">
        <w:rPr>
          <w:rFonts w:eastAsia="Times New Roman" w:cs="Times New Roman"/>
          <w:szCs w:val="24"/>
        </w:rPr>
        <w:t xml:space="preserve"> (pg. 2574), </w:t>
      </w:r>
      <w:r w:rsidRPr="00273B06">
        <w:rPr>
          <w:rFonts w:eastAsia="Times New Roman" w:cs="Times New Roman"/>
          <w:i/>
          <w:szCs w:val="24"/>
        </w:rPr>
        <w:t xml:space="preserve">Do Not Go Gentle into that Good Night </w:t>
      </w:r>
      <w:r w:rsidRPr="00273B06">
        <w:rPr>
          <w:rFonts w:eastAsia="Times New Roman" w:cs="Times New Roman"/>
          <w:szCs w:val="24"/>
        </w:rPr>
        <w:t>(pg. 2576).</w:t>
      </w:r>
    </w:p>
    <w:p w14:paraId="6913E26B" w14:textId="77777777" w:rsidR="00FB36DB" w:rsidRPr="00273B06" w:rsidRDefault="00FB36DB" w:rsidP="00FB36DB">
      <w:pPr>
        <w:widowControl w:val="0"/>
        <w:numPr>
          <w:ilvl w:val="0"/>
          <w:numId w:val="38"/>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Auden: </w:t>
      </w:r>
      <w:r w:rsidRPr="00273B06">
        <w:rPr>
          <w:rFonts w:eastAsia="Times New Roman" w:cs="Times New Roman"/>
          <w:i/>
          <w:szCs w:val="24"/>
        </w:rPr>
        <w:t>September 1, 1939</w:t>
      </w:r>
      <w:r w:rsidRPr="00273B06">
        <w:rPr>
          <w:rFonts w:eastAsia="Times New Roman" w:cs="Times New Roman"/>
          <w:szCs w:val="24"/>
        </w:rPr>
        <w:t xml:space="preserve"> (pg. 2619), </w:t>
      </w:r>
      <w:r w:rsidRPr="00273B06">
        <w:rPr>
          <w:rFonts w:eastAsia="Times New Roman" w:cs="Times New Roman"/>
          <w:i/>
          <w:szCs w:val="24"/>
        </w:rPr>
        <w:t>Musee des Beaux Arts</w:t>
      </w:r>
      <w:r w:rsidRPr="00273B06">
        <w:rPr>
          <w:rFonts w:eastAsia="Times New Roman" w:cs="Times New Roman"/>
          <w:szCs w:val="24"/>
        </w:rPr>
        <w:t xml:space="preserve"> (pg. 2621), and </w:t>
      </w:r>
      <w:r w:rsidRPr="00273B06">
        <w:rPr>
          <w:rFonts w:eastAsia="Times New Roman" w:cs="Times New Roman"/>
          <w:i/>
          <w:szCs w:val="24"/>
        </w:rPr>
        <w:t>In Memory of W. B. Yeats</w:t>
      </w:r>
      <w:r w:rsidRPr="00273B06">
        <w:rPr>
          <w:rFonts w:eastAsia="Times New Roman" w:cs="Times New Roman"/>
          <w:szCs w:val="24"/>
        </w:rPr>
        <w:t xml:space="preserve"> (pg. 2623).</w:t>
      </w:r>
    </w:p>
    <w:p w14:paraId="3AE20B66" w14:textId="77777777" w:rsidR="00FB36DB" w:rsidRPr="00273B06" w:rsidRDefault="00FB36DB" w:rsidP="00FB36DB">
      <w:pPr>
        <w:widowControl w:val="0"/>
        <w:numPr>
          <w:ilvl w:val="0"/>
          <w:numId w:val="38"/>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Larkin: </w:t>
      </w:r>
      <w:r w:rsidRPr="00273B06">
        <w:rPr>
          <w:rFonts w:eastAsia="Times New Roman" w:cs="Times New Roman"/>
          <w:i/>
          <w:szCs w:val="24"/>
        </w:rPr>
        <w:t>Church Going</w:t>
      </w:r>
      <w:r w:rsidRPr="00273B06">
        <w:rPr>
          <w:rFonts w:eastAsia="Times New Roman" w:cs="Times New Roman"/>
          <w:szCs w:val="24"/>
        </w:rPr>
        <w:t xml:space="preserve"> (pg. 2631) and Talking in Bed (pg. 2644).</w:t>
      </w:r>
    </w:p>
    <w:p w14:paraId="0CDC0A72" w14:textId="77777777" w:rsidR="00FB36DB" w:rsidRPr="00273B06" w:rsidRDefault="00FB36DB" w:rsidP="00FB36DB">
      <w:pPr>
        <w:widowControl w:val="0"/>
        <w:numPr>
          <w:ilvl w:val="0"/>
          <w:numId w:val="38"/>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Beckett: </w:t>
      </w:r>
      <w:r w:rsidRPr="00273B06">
        <w:rPr>
          <w:rFonts w:eastAsia="Times New Roman" w:cs="Times New Roman"/>
          <w:i/>
          <w:szCs w:val="24"/>
        </w:rPr>
        <w:t>Endgame</w:t>
      </w:r>
      <w:r w:rsidRPr="00273B06">
        <w:rPr>
          <w:rFonts w:eastAsia="Times New Roman" w:cs="Times New Roman"/>
          <w:szCs w:val="24"/>
        </w:rPr>
        <w:t xml:space="preserve"> (pg. 2577).</w:t>
      </w:r>
    </w:p>
    <w:p w14:paraId="70896857" w14:textId="77777777" w:rsidR="00FB36DB" w:rsidRPr="00273B06" w:rsidRDefault="00FB36DB" w:rsidP="00FB36DB">
      <w:pPr>
        <w:widowControl w:val="0"/>
        <w:numPr>
          <w:ilvl w:val="0"/>
          <w:numId w:val="14"/>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Assigned recitations due.</w:t>
      </w:r>
    </w:p>
    <w:p w14:paraId="3465BD9C"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3E27CB29" w14:textId="77777777" w:rsidR="00FB36DB" w:rsidRPr="00273B06" w:rsidRDefault="00FB36DB" w:rsidP="00FB36DB">
      <w:pPr>
        <w:widowControl w:val="0"/>
        <w:numPr>
          <w:ilvl w:val="0"/>
          <w:numId w:val="12"/>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Module 2 assigned readings to be discussed: </w:t>
      </w:r>
    </w:p>
    <w:p w14:paraId="17A9B44C" w14:textId="77777777" w:rsidR="00FB36DB" w:rsidRPr="00273B06" w:rsidRDefault="00FB36DB" w:rsidP="00FB36DB">
      <w:pPr>
        <w:widowControl w:val="0"/>
        <w:numPr>
          <w:ilvl w:val="0"/>
          <w:numId w:val="37"/>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Hughes: </w:t>
      </w:r>
      <w:r w:rsidRPr="00273B06">
        <w:rPr>
          <w:rFonts w:eastAsia="Times New Roman" w:cs="Times New Roman"/>
          <w:i/>
          <w:szCs w:val="24"/>
        </w:rPr>
        <w:t>Wind</w:t>
      </w:r>
      <w:r w:rsidRPr="00273B06">
        <w:rPr>
          <w:rFonts w:eastAsia="Times New Roman" w:cs="Times New Roman"/>
          <w:szCs w:val="24"/>
        </w:rPr>
        <w:t xml:space="preserve"> (pg. 2645), </w:t>
      </w:r>
      <w:r w:rsidRPr="00273B06">
        <w:rPr>
          <w:rFonts w:eastAsia="Times New Roman" w:cs="Times New Roman"/>
          <w:i/>
          <w:szCs w:val="24"/>
        </w:rPr>
        <w:t>Theology</w:t>
      </w:r>
      <w:r w:rsidRPr="00273B06">
        <w:rPr>
          <w:rFonts w:eastAsia="Times New Roman" w:cs="Times New Roman"/>
          <w:szCs w:val="24"/>
        </w:rPr>
        <w:t xml:space="preserve"> (pg. 2645), and </w:t>
      </w:r>
      <w:r w:rsidRPr="00273B06">
        <w:rPr>
          <w:rFonts w:eastAsia="Times New Roman" w:cs="Times New Roman"/>
          <w:i/>
          <w:szCs w:val="24"/>
        </w:rPr>
        <w:t>Dust As We Are</w:t>
      </w:r>
      <w:r w:rsidRPr="00273B06">
        <w:rPr>
          <w:rFonts w:eastAsia="Times New Roman" w:cs="Times New Roman"/>
          <w:szCs w:val="24"/>
        </w:rPr>
        <w:t xml:space="preserve"> (pg. 2645).</w:t>
      </w:r>
    </w:p>
    <w:p w14:paraId="64767743" w14:textId="77777777" w:rsidR="00FB36DB" w:rsidRPr="00273B06" w:rsidRDefault="00FB36DB" w:rsidP="00FB36DB">
      <w:pPr>
        <w:widowControl w:val="0"/>
        <w:numPr>
          <w:ilvl w:val="0"/>
          <w:numId w:val="37"/>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Duffy: </w:t>
      </w:r>
      <w:r w:rsidRPr="00273B06">
        <w:rPr>
          <w:rFonts w:eastAsia="Times New Roman" w:cs="Times New Roman"/>
          <w:i/>
          <w:szCs w:val="24"/>
        </w:rPr>
        <w:t>Elvis’s Twin Sister</w:t>
      </w:r>
      <w:r w:rsidRPr="00273B06">
        <w:rPr>
          <w:rFonts w:eastAsia="Times New Roman" w:cs="Times New Roman"/>
          <w:szCs w:val="24"/>
        </w:rPr>
        <w:t xml:space="preserve"> (2651).</w:t>
      </w:r>
    </w:p>
    <w:p w14:paraId="2FCA3343" w14:textId="77777777" w:rsidR="00FB36DB" w:rsidRPr="00273B06" w:rsidRDefault="00FB36DB" w:rsidP="00FB36DB">
      <w:pPr>
        <w:widowControl w:val="0"/>
        <w:numPr>
          <w:ilvl w:val="0"/>
          <w:numId w:val="37"/>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 xml:space="preserve">Walcott: </w:t>
      </w:r>
      <w:r w:rsidRPr="00273B06">
        <w:rPr>
          <w:rFonts w:eastAsia="Times New Roman" w:cs="Times New Roman"/>
          <w:i/>
          <w:szCs w:val="24"/>
        </w:rPr>
        <w:t>A Far Cry from Africa</w:t>
      </w:r>
      <w:r w:rsidRPr="00273B06">
        <w:rPr>
          <w:rFonts w:eastAsia="Times New Roman" w:cs="Times New Roman"/>
          <w:szCs w:val="24"/>
        </w:rPr>
        <w:t xml:space="preserve"> (pg. 2662).  </w:t>
      </w:r>
    </w:p>
    <w:p w14:paraId="7B1D56B8" w14:textId="77777777" w:rsidR="00FB36DB" w:rsidRPr="00273B06" w:rsidRDefault="00FB36DB" w:rsidP="00FB36DB">
      <w:pPr>
        <w:widowControl w:val="0"/>
        <w:numPr>
          <w:ilvl w:val="0"/>
          <w:numId w:val="37"/>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Rushdie: Chekov and Zulu (pgs. 2749 – 2758).</w:t>
      </w:r>
    </w:p>
    <w:p w14:paraId="2F94D8B1" w14:textId="77777777" w:rsidR="00FB36DB" w:rsidRPr="00273B06" w:rsidRDefault="00FB36DB" w:rsidP="00FB36DB">
      <w:pPr>
        <w:widowControl w:val="0"/>
        <w:numPr>
          <w:ilvl w:val="0"/>
          <w:numId w:val="12"/>
        </w:numPr>
        <w:autoSpaceDE w:val="0"/>
        <w:autoSpaceDN w:val="0"/>
        <w:adjustRightInd w:val="0"/>
        <w:spacing w:after="0" w:line="240" w:lineRule="auto"/>
        <w:rPr>
          <w:rFonts w:eastAsia="Times New Roman" w:cs="Times New Roman"/>
          <w:szCs w:val="24"/>
        </w:rPr>
      </w:pPr>
      <w:r w:rsidRPr="00273B06">
        <w:rPr>
          <w:rFonts w:eastAsia="Times New Roman" w:cs="Times New Roman"/>
          <w:szCs w:val="24"/>
        </w:rPr>
        <w:t>Review for Exam covering Unit 3: Modern &amp; Postmodern Literature.</w:t>
      </w:r>
    </w:p>
    <w:p w14:paraId="7C49BDE9"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p>
    <w:p w14:paraId="34079C04"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u w:val="single"/>
        </w:rPr>
      </w:pPr>
      <w:r w:rsidRPr="00273B06">
        <w:rPr>
          <w:rFonts w:eastAsia="Times New Roman" w:cs="Times New Roman"/>
          <w:szCs w:val="24"/>
          <w:u w:val="single"/>
        </w:rPr>
        <w:t>Week 16:</w:t>
      </w:r>
    </w:p>
    <w:p w14:paraId="47D0ED56"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p>
    <w:p w14:paraId="352DCCF1" w14:textId="77777777" w:rsidR="00FB36DB" w:rsidRPr="00273B06" w:rsidRDefault="00FB36DB" w:rsidP="00FB36DB">
      <w:pPr>
        <w:widowControl w:val="0"/>
        <w:autoSpaceDE w:val="0"/>
        <w:autoSpaceDN w:val="0"/>
        <w:adjustRightInd w:val="0"/>
        <w:spacing w:after="0" w:line="240" w:lineRule="auto"/>
        <w:rPr>
          <w:rFonts w:eastAsia="Times New Roman" w:cs="Times New Roman"/>
          <w:szCs w:val="24"/>
        </w:rPr>
      </w:pPr>
      <w:r w:rsidRPr="00273B06">
        <w:rPr>
          <w:rFonts w:eastAsia="Times New Roman" w:cs="Times New Roman"/>
          <w:szCs w:val="24"/>
        </w:rPr>
        <w:t>Exam (in-class) covering Unit 3: Modern &amp; Postmodern Literature</w:t>
      </w:r>
    </w:p>
    <w:p w14:paraId="391C0514" w14:textId="77777777" w:rsidR="00FB36DB" w:rsidRPr="00FB36DB" w:rsidRDefault="00FB36DB" w:rsidP="00FB36DB">
      <w:pPr>
        <w:widowControl w:val="0"/>
        <w:autoSpaceDE w:val="0"/>
        <w:autoSpaceDN w:val="0"/>
        <w:adjustRightInd w:val="0"/>
        <w:spacing w:after="0" w:line="240" w:lineRule="auto"/>
        <w:rPr>
          <w:rFonts w:eastAsia="Times New Roman" w:cs="Times New Roman"/>
          <w:b/>
          <w:bCs/>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517C80FC" w:rsidR="002D552E" w:rsidRPr="00FB36DB" w:rsidRDefault="002D552E" w:rsidP="00FB36D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FB36DB">
        <w:rPr>
          <w:rFonts w:eastAsia="Times New Roman" w:cs="Times New Roman"/>
          <w:b/>
          <w:szCs w:val="24"/>
        </w:rPr>
        <w:t>SPECIFIC MANAGEMENT REQUIREMENTS***:</w:t>
      </w:r>
    </w:p>
    <w:p w14:paraId="7D842496" w14:textId="5334A7AA" w:rsidR="00FB36DB" w:rsidRDefault="00FB36DB" w:rsidP="00FB36DB">
      <w:pPr>
        <w:widowControl w:val="0"/>
        <w:autoSpaceDE w:val="0"/>
        <w:autoSpaceDN w:val="0"/>
        <w:adjustRightInd w:val="0"/>
        <w:spacing w:after="0" w:line="240" w:lineRule="auto"/>
        <w:rPr>
          <w:rFonts w:eastAsia="Times New Roman" w:cs="Times New Roman"/>
          <w:b/>
          <w:szCs w:val="24"/>
        </w:rPr>
      </w:pPr>
    </w:p>
    <w:p w14:paraId="00C04E5C" w14:textId="77777777" w:rsidR="00FB36DB" w:rsidRPr="00273B06" w:rsidRDefault="00FB36DB" w:rsidP="00FB36DB">
      <w:pPr>
        <w:widowControl w:val="0"/>
        <w:autoSpaceDE w:val="0"/>
        <w:autoSpaceDN w:val="0"/>
        <w:adjustRightInd w:val="0"/>
        <w:spacing w:after="0" w:line="240" w:lineRule="auto"/>
        <w:ind w:left="720"/>
        <w:rPr>
          <w:rFonts w:eastAsia="Times New Roman" w:cs="Times New Roman"/>
          <w:szCs w:val="24"/>
        </w:rPr>
      </w:pPr>
      <w:r w:rsidRPr="00273B06">
        <w:rPr>
          <w:rFonts w:eastAsia="Times New Roman" w:cs="Times New Roman"/>
          <w:szCs w:val="24"/>
        </w:rPr>
        <w:t xml:space="preserve">Instructors will inform students of policies on attendance, late-work or make-up, and plagiarism.   </w:t>
      </w:r>
    </w:p>
    <w:p w14:paraId="26110D6F" w14:textId="77777777" w:rsidR="00FB36DB" w:rsidRPr="00FB36DB" w:rsidRDefault="00FB36DB" w:rsidP="00FB36DB">
      <w:pPr>
        <w:widowControl w:val="0"/>
        <w:autoSpaceDE w:val="0"/>
        <w:autoSpaceDN w:val="0"/>
        <w:adjustRightInd w:val="0"/>
        <w:spacing w:after="0" w:line="240" w:lineRule="auto"/>
        <w:rPr>
          <w:rFonts w:eastAsia="Times New Roman" w:cs="Times New Roman"/>
          <w:b/>
          <w:szCs w:val="24"/>
        </w:rPr>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0692A518" w14:textId="77777777" w:rsidR="00273B06" w:rsidRPr="002D552E" w:rsidRDefault="00273B06" w:rsidP="00273B06">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w:t>
      </w:r>
    </w:p>
    <w:p w14:paraId="42D44F54" w14:textId="77777777" w:rsidR="00273B06" w:rsidRDefault="00273B06" w:rsidP="00273B06">
      <w:pPr>
        <w:widowControl w:val="0"/>
        <w:autoSpaceDE w:val="0"/>
        <w:autoSpaceDN w:val="0"/>
        <w:adjustRightInd w:val="0"/>
        <w:spacing w:after="0" w:line="240" w:lineRule="auto"/>
        <w:rPr>
          <w:rFonts w:eastAsia="Times New Roman" w:cs="Times New Roman"/>
          <w:b/>
          <w:szCs w:val="24"/>
        </w:rPr>
      </w:pPr>
    </w:p>
    <w:p w14:paraId="65F42509" w14:textId="77777777" w:rsidR="00273B06" w:rsidRDefault="00273B06" w:rsidP="00273B06">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623DAADA" w14:textId="77777777" w:rsidR="00273B06" w:rsidRDefault="00273B06" w:rsidP="00273B06">
      <w:pPr>
        <w:spacing w:after="0" w:line="240" w:lineRule="auto"/>
        <w:ind w:left="720"/>
        <w:rPr>
          <w:rFonts w:eastAsia="Times New Roman" w:cs="Times New Roman"/>
          <w:szCs w:val="24"/>
        </w:rPr>
      </w:pPr>
    </w:p>
    <w:p w14:paraId="72D04C34" w14:textId="77777777" w:rsidR="00273B06" w:rsidRDefault="00273B06" w:rsidP="00273B06">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3C084D05" w14:textId="77777777" w:rsidR="00273B06" w:rsidRDefault="00273B06" w:rsidP="00273B06">
      <w:pPr>
        <w:pStyle w:val="ListParagraph"/>
        <w:spacing w:after="0" w:line="240" w:lineRule="auto"/>
        <w:ind w:left="0"/>
        <w:rPr>
          <w:rFonts w:eastAsia="Times New Roman" w:cs="Times New Roman"/>
          <w:szCs w:val="24"/>
        </w:rPr>
      </w:pPr>
    </w:p>
    <w:p w14:paraId="257F8279" w14:textId="77777777" w:rsidR="00273B06" w:rsidRDefault="00273B06" w:rsidP="00273B06">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27BD24A4" w14:textId="77777777" w:rsidR="00273B06" w:rsidRDefault="00273B06" w:rsidP="00273B06">
      <w:pPr>
        <w:pStyle w:val="ListParagraph"/>
        <w:spacing w:after="0" w:line="240" w:lineRule="auto"/>
        <w:rPr>
          <w:rFonts w:eastAsia="Times New Roman" w:cs="Times New Roman"/>
          <w:szCs w:val="24"/>
        </w:rPr>
      </w:pPr>
    </w:p>
    <w:p w14:paraId="1E336266" w14:textId="77777777" w:rsidR="00273B06" w:rsidRDefault="00273B06" w:rsidP="00273B06">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Pr="002D552E"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E75D32"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EFE96" w14:textId="77777777" w:rsidR="003023A2" w:rsidRDefault="003023A2" w:rsidP="002D552E">
      <w:pPr>
        <w:spacing w:after="0" w:line="240" w:lineRule="auto"/>
      </w:pPr>
      <w:r>
        <w:separator/>
      </w:r>
    </w:p>
  </w:endnote>
  <w:endnote w:type="continuationSeparator" w:id="0">
    <w:p w14:paraId="320DBFB8" w14:textId="77777777" w:rsidR="003023A2" w:rsidRDefault="003023A2"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F2092" w14:textId="77777777" w:rsidR="003023A2" w:rsidRDefault="003023A2" w:rsidP="002D552E">
      <w:pPr>
        <w:spacing w:after="0" w:line="240" w:lineRule="auto"/>
      </w:pPr>
      <w:r>
        <w:separator/>
      </w:r>
    </w:p>
  </w:footnote>
  <w:footnote w:type="continuationSeparator" w:id="0">
    <w:p w14:paraId="1E8E014E" w14:textId="77777777" w:rsidR="003023A2" w:rsidRDefault="003023A2"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41A7A22C" w:rsidR="00E04102" w:rsidRPr="00D9546F" w:rsidRDefault="00273B06" w:rsidP="006B0B4B">
    <w:pPr>
      <w:pStyle w:val="NoSpacing"/>
      <w:rPr>
        <w:b/>
        <w:sz w:val="20"/>
        <w:szCs w:val="20"/>
      </w:rPr>
    </w:pPr>
    <w:r>
      <w:rPr>
        <w:b/>
        <w:sz w:val="20"/>
        <w:szCs w:val="20"/>
      </w:rPr>
      <w:t>ENGL 2218 – Readings in Later British Literature</w:t>
    </w:r>
  </w:p>
  <w:p w14:paraId="43D666BC" w14:textId="72A74F07" w:rsidR="00E04102" w:rsidRDefault="00E04102">
    <w:pPr>
      <w:pStyle w:val="Header"/>
    </w:pPr>
    <w:r>
      <w:t xml:space="preserve">Page </w:t>
    </w:r>
    <w:r>
      <w:rPr>
        <w:b/>
        <w:bCs/>
      </w:rPr>
      <w:fldChar w:fldCharType="begin"/>
    </w:r>
    <w:r>
      <w:rPr>
        <w:b/>
        <w:bCs/>
      </w:rPr>
      <w:instrText xml:space="preserve"> PAGE  \* Arabic  \* MERGEFORMAT </w:instrText>
    </w:r>
    <w:r>
      <w:rPr>
        <w:b/>
        <w:bCs/>
      </w:rPr>
      <w:fldChar w:fldCharType="separate"/>
    </w:r>
    <w:r w:rsidR="00CE6680">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E6680">
      <w:rPr>
        <w:b/>
        <w:bCs/>
        <w:noProof/>
      </w:rPr>
      <w:t>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E04102" w:rsidRDefault="00E04102">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2070AE79" w:rsidR="00E04102" w:rsidRPr="000071FE" w:rsidRDefault="00E04102" w:rsidP="007D595B">
    <w:pPr>
      <w:pStyle w:val="Header"/>
    </w:pPr>
    <w:r w:rsidRPr="00D9546F">
      <w:rPr>
        <w:b/>
        <w:sz w:val="20"/>
        <w:szCs w:val="20"/>
      </w:rPr>
      <w:t xml:space="preserve">Curriculum Committee – </w:t>
    </w:r>
    <w:r>
      <w:rPr>
        <w:b/>
        <w:sz w:val="20"/>
        <w:szCs w:val="20"/>
      </w:rPr>
      <w:t xml:space="preserve">Approved: </w:t>
    </w:r>
    <w:r w:rsidR="007931EC">
      <w:rPr>
        <w:b/>
        <w:sz w:val="20"/>
        <w:szCs w:val="20"/>
      </w:rPr>
      <w:t>April 2022</w:t>
    </w:r>
  </w:p>
  <w:p w14:paraId="0B623F1C" w14:textId="5A3FAA10" w:rsidR="00E04102" w:rsidRPr="00D9546F" w:rsidRDefault="00E04102" w:rsidP="007D595B">
    <w:pPr>
      <w:pStyle w:val="NoSpacing"/>
      <w:rPr>
        <w:b/>
        <w:sz w:val="20"/>
        <w:szCs w:val="20"/>
      </w:rPr>
    </w:pPr>
    <w:r>
      <w:rPr>
        <w:b/>
        <w:sz w:val="20"/>
        <w:szCs w:val="20"/>
      </w:rPr>
      <w:t xml:space="preserve">Course Number – </w:t>
    </w:r>
    <w:r w:rsidR="007931EC">
      <w:rPr>
        <w:b/>
        <w:sz w:val="20"/>
        <w:szCs w:val="20"/>
      </w:rPr>
      <w:t xml:space="preserve">ENGL 2218 Reading in Later British Literature        </w:t>
    </w:r>
    <w:r w:rsidR="007931EC" w:rsidRPr="007931EC">
      <w:rPr>
        <w:b/>
        <w:sz w:val="20"/>
        <w:szCs w:val="20"/>
      </w:rPr>
      <w:t>OTM: MAH     TAG: OAH056</w:t>
    </w:r>
  </w:p>
  <w:p w14:paraId="0661D6D7" w14:textId="0D94EBFA" w:rsidR="00E04102" w:rsidRDefault="00E04102">
    <w:pPr>
      <w:pStyle w:val="Header"/>
    </w:pPr>
    <w:r>
      <w:t xml:space="preserve">Page </w:t>
    </w:r>
    <w:r>
      <w:rPr>
        <w:b/>
        <w:bCs/>
      </w:rPr>
      <w:fldChar w:fldCharType="begin"/>
    </w:r>
    <w:r>
      <w:rPr>
        <w:b/>
        <w:bCs/>
      </w:rPr>
      <w:instrText xml:space="preserve"> PAGE  \* Arabic  \* MERGEFORMAT </w:instrText>
    </w:r>
    <w:r>
      <w:rPr>
        <w:b/>
        <w:bCs/>
      </w:rPr>
      <w:fldChar w:fldCharType="separate"/>
    </w:r>
    <w:r w:rsidR="00CE6680">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E6680">
      <w:rPr>
        <w:b/>
        <w:bCs/>
        <w:noProof/>
      </w:rPr>
      <w:t>1</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B3815A4"/>
    <w:name w:val="AutoList1"/>
    <w:lvl w:ilvl="0">
      <w:start w:val="1"/>
      <w:numFmt w:val="upperRoman"/>
      <w:lvlText w:val="%1."/>
      <w:lvlJc w:val="left"/>
    </w:lvl>
    <w:lvl w:ilvl="1">
      <w:start w:val="1"/>
      <w:numFmt w:val="decimal"/>
      <w:lvlText w:val="®"/>
      <w:lvlJc w:val="left"/>
    </w:lvl>
    <w:lvl w:ilvl="2">
      <w:start w:val="1"/>
      <w:numFmt w:val="upperRoman"/>
      <w:lvlText w:val="I."/>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C500485"/>
    <w:multiLevelType w:val="hybridMultilevel"/>
    <w:tmpl w:val="AFDE59C4"/>
    <w:lvl w:ilvl="0" w:tplc="E8D255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8B0EE8"/>
    <w:multiLevelType w:val="hybridMultilevel"/>
    <w:tmpl w:val="263C47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0C3A6F"/>
    <w:multiLevelType w:val="hybridMultilevel"/>
    <w:tmpl w:val="1B34FA80"/>
    <w:lvl w:ilvl="0" w:tplc="CA92DAC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15CF57A5"/>
    <w:multiLevelType w:val="hybridMultilevel"/>
    <w:tmpl w:val="E2B8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71B6C"/>
    <w:multiLevelType w:val="hybridMultilevel"/>
    <w:tmpl w:val="8D3E0F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28252D"/>
    <w:multiLevelType w:val="hybridMultilevel"/>
    <w:tmpl w:val="3368A7D4"/>
    <w:lvl w:ilvl="0" w:tplc="89EE0FA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 w15:restartNumberingAfterBreak="0">
    <w:nsid w:val="16FE4A70"/>
    <w:multiLevelType w:val="hybridMultilevel"/>
    <w:tmpl w:val="A9F83326"/>
    <w:lvl w:ilvl="0" w:tplc="7C8CA0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172803"/>
    <w:multiLevelType w:val="hybridMultilevel"/>
    <w:tmpl w:val="8BDA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76668"/>
    <w:multiLevelType w:val="hybridMultilevel"/>
    <w:tmpl w:val="95D4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05C8D"/>
    <w:multiLevelType w:val="hybridMultilevel"/>
    <w:tmpl w:val="BDD8A7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226E8A"/>
    <w:multiLevelType w:val="hybridMultilevel"/>
    <w:tmpl w:val="FA0EA6D4"/>
    <w:lvl w:ilvl="0" w:tplc="78BC65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4B7782"/>
    <w:multiLevelType w:val="hybridMultilevel"/>
    <w:tmpl w:val="2BDABEEC"/>
    <w:lvl w:ilvl="0" w:tplc="615A47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027AC8"/>
    <w:multiLevelType w:val="hybridMultilevel"/>
    <w:tmpl w:val="5008AF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471287"/>
    <w:multiLevelType w:val="hybridMultilevel"/>
    <w:tmpl w:val="F46EC276"/>
    <w:lvl w:ilvl="0" w:tplc="A5B230B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E103CE"/>
    <w:multiLevelType w:val="hybridMultilevel"/>
    <w:tmpl w:val="33A2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94473"/>
    <w:multiLevelType w:val="hybridMultilevel"/>
    <w:tmpl w:val="5F665FFA"/>
    <w:lvl w:ilvl="0" w:tplc="A8DC9924">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8" w15:restartNumberingAfterBreak="0">
    <w:nsid w:val="355B1B96"/>
    <w:multiLevelType w:val="hybridMultilevel"/>
    <w:tmpl w:val="72801F6C"/>
    <w:lvl w:ilvl="0" w:tplc="C534EF3A">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BA3CB8"/>
    <w:multiLevelType w:val="hybridMultilevel"/>
    <w:tmpl w:val="70F860EE"/>
    <w:lvl w:ilvl="0" w:tplc="1D6E84F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F217E0"/>
    <w:multiLevelType w:val="hybridMultilevel"/>
    <w:tmpl w:val="FD7AD024"/>
    <w:lvl w:ilvl="0" w:tplc="717AB08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4CC1570F"/>
    <w:multiLevelType w:val="hybridMultilevel"/>
    <w:tmpl w:val="6556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A76BD"/>
    <w:multiLevelType w:val="hybridMultilevel"/>
    <w:tmpl w:val="8A06962C"/>
    <w:lvl w:ilvl="0" w:tplc="7C8CA0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DE0622"/>
    <w:multiLevelType w:val="hybridMultilevel"/>
    <w:tmpl w:val="9118D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FF74AE"/>
    <w:multiLevelType w:val="hybridMultilevel"/>
    <w:tmpl w:val="5C882C38"/>
    <w:lvl w:ilvl="0" w:tplc="069CD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386597"/>
    <w:multiLevelType w:val="hybridMultilevel"/>
    <w:tmpl w:val="CA6E6054"/>
    <w:lvl w:ilvl="0" w:tplc="7C8CA04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3B6ABC"/>
    <w:multiLevelType w:val="hybridMultilevel"/>
    <w:tmpl w:val="183C242E"/>
    <w:lvl w:ilvl="0" w:tplc="F92CC3D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7" w15:restartNumberingAfterBreak="0">
    <w:nsid w:val="5D5A0CE8"/>
    <w:multiLevelType w:val="hybridMultilevel"/>
    <w:tmpl w:val="94BC6078"/>
    <w:lvl w:ilvl="0" w:tplc="35B23E06">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8" w15:restartNumberingAfterBreak="0">
    <w:nsid w:val="61264BF0"/>
    <w:multiLevelType w:val="hybridMultilevel"/>
    <w:tmpl w:val="11E003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350436"/>
    <w:multiLevelType w:val="hybridMultilevel"/>
    <w:tmpl w:val="43AA4378"/>
    <w:lvl w:ilvl="0" w:tplc="ABAEAF96">
      <w:start w:val="1"/>
      <w:numFmt w:val="decimal"/>
      <w:lvlText w:val="%1."/>
      <w:lvlJc w:val="left"/>
      <w:pPr>
        <w:ind w:left="1485" w:hanging="360"/>
      </w:pPr>
      <w:rPr>
        <w:rFonts w:hint="default"/>
        <w:b w:val="0"/>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0" w15:restartNumberingAfterBreak="0">
    <w:nsid w:val="621047EF"/>
    <w:multiLevelType w:val="hybridMultilevel"/>
    <w:tmpl w:val="8904DED6"/>
    <w:lvl w:ilvl="0" w:tplc="7F92780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1" w15:restartNumberingAfterBreak="0">
    <w:nsid w:val="62EB0D9E"/>
    <w:multiLevelType w:val="hybridMultilevel"/>
    <w:tmpl w:val="B1ACAFA8"/>
    <w:lvl w:ilvl="0" w:tplc="3B8CC05E">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8100723"/>
    <w:multiLevelType w:val="hybridMultilevel"/>
    <w:tmpl w:val="8BD0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81C8D"/>
    <w:multiLevelType w:val="hybridMultilevel"/>
    <w:tmpl w:val="59E8A032"/>
    <w:lvl w:ilvl="0" w:tplc="35B23E06">
      <w:start w:val="1"/>
      <w:numFmt w:val="decimal"/>
      <w:lvlText w:val="%1."/>
      <w:lvlJc w:val="left"/>
      <w:pPr>
        <w:ind w:left="1425" w:hanging="360"/>
      </w:pPr>
      <w:rPr>
        <w:rFonts w:hint="default"/>
        <w:i w:val="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4" w15:restartNumberingAfterBreak="0">
    <w:nsid w:val="68432114"/>
    <w:multiLevelType w:val="hybridMultilevel"/>
    <w:tmpl w:val="820C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ED7AD1"/>
    <w:multiLevelType w:val="hybridMultilevel"/>
    <w:tmpl w:val="8734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A4E04"/>
    <w:multiLevelType w:val="hybridMultilevel"/>
    <w:tmpl w:val="5C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24D9C"/>
    <w:multiLevelType w:val="hybridMultilevel"/>
    <w:tmpl w:val="F1DA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74848"/>
    <w:multiLevelType w:val="hybridMultilevel"/>
    <w:tmpl w:val="39EEE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BD3095"/>
    <w:multiLevelType w:val="hybridMultilevel"/>
    <w:tmpl w:val="021C5C0C"/>
    <w:lvl w:ilvl="0" w:tplc="1D6E84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9156EEE"/>
    <w:multiLevelType w:val="hybridMultilevel"/>
    <w:tmpl w:val="D60C49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lvlOverride w:ilvl="0">
      <w:startOverride w:val="1"/>
      <w:lvl w:ilvl="0">
        <w:start w:val="1"/>
        <w:numFmt w:val="upperRoman"/>
        <w:lvlText w:val="%1."/>
        <w:lvlJc w:val="left"/>
        <w:rPr>
          <w:b/>
        </w:rPr>
      </w:lvl>
    </w:lvlOverride>
    <w:lvlOverride w:ilvl="1">
      <w:startOverride w:val="1"/>
      <w:lvl w:ilvl="1">
        <w:start w:val="1"/>
        <w:numFmt w:val="decimal"/>
        <w:lvlText w:val="®"/>
        <w:lvlJc w:val="left"/>
      </w:lvl>
    </w:lvlOverride>
    <w:lvlOverride w:ilvl="2">
      <w:startOverride w:val="1"/>
      <w:lvl w:ilvl="2">
        <w:start w:val="1"/>
        <w:numFmt w:val="upperRoman"/>
        <w:lvlText w:val="I."/>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3">
    <w:abstractNumId w:val="24"/>
  </w:num>
  <w:num w:numId="4">
    <w:abstractNumId w:val="28"/>
  </w:num>
  <w:num w:numId="5">
    <w:abstractNumId w:val="38"/>
  </w:num>
  <w:num w:numId="6">
    <w:abstractNumId w:val="26"/>
  </w:num>
  <w:num w:numId="7">
    <w:abstractNumId w:val="21"/>
  </w:num>
  <w:num w:numId="8">
    <w:abstractNumId w:val="34"/>
  </w:num>
  <w:num w:numId="9">
    <w:abstractNumId w:val="10"/>
  </w:num>
  <w:num w:numId="10">
    <w:abstractNumId w:val="32"/>
  </w:num>
  <w:num w:numId="11">
    <w:abstractNumId w:val="9"/>
  </w:num>
  <w:num w:numId="12">
    <w:abstractNumId w:val="37"/>
  </w:num>
  <w:num w:numId="13">
    <w:abstractNumId w:val="5"/>
  </w:num>
  <w:num w:numId="14">
    <w:abstractNumId w:val="35"/>
  </w:num>
  <w:num w:numId="15">
    <w:abstractNumId w:val="14"/>
  </w:num>
  <w:num w:numId="16">
    <w:abstractNumId w:val="40"/>
  </w:num>
  <w:num w:numId="17">
    <w:abstractNumId w:val="3"/>
  </w:num>
  <w:num w:numId="18">
    <w:abstractNumId w:val="23"/>
  </w:num>
  <w:num w:numId="19">
    <w:abstractNumId w:val="6"/>
  </w:num>
  <w:num w:numId="20">
    <w:abstractNumId w:val="18"/>
  </w:num>
  <w:num w:numId="21">
    <w:abstractNumId w:val="27"/>
  </w:num>
  <w:num w:numId="22">
    <w:abstractNumId w:val="33"/>
  </w:num>
  <w:num w:numId="23">
    <w:abstractNumId w:val="4"/>
  </w:num>
  <w:num w:numId="24">
    <w:abstractNumId w:val="19"/>
  </w:num>
  <w:num w:numId="25">
    <w:abstractNumId w:val="39"/>
  </w:num>
  <w:num w:numId="26">
    <w:abstractNumId w:val="15"/>
  </w:num>
  <w:num w:numId="27">
    <w:abstractNumId w:val="25"/>
  </w:num>
  <w:num w:numId="28">
    <w:abstractNumId w:val="8"/>
  </w:num>
  <w:num w:numId="29">
    <w:abstractNumId w:val="22"/>
  </w:num>
  <w:num w:numId="30">
    <w:abstractNumId w:val="31"/>
  </w:num>
  <w:num w:numId="31">
    <w:abstractNumId w:val="30"/>
  </w:num>
  <w:num w:numId="32">
    <w:abstractNumId w:val="13"/>
  </w:num>
  <w:num w:numId="33">
    <w:abstractNumId w:val="12"/>
  </w:num>
  <w:num w:numId="34">
    <w:abstractNumId w:val="29"/>
  </w:num>
  <w:num w:numId="35">
    <w:abstractNumId w:val="1"/>
  </w:num>
  <w:num w:numId="36">
    <w:abstractNumId w:val="7"/>
  </w:num>
  <w:num w:numId="37">
    <w:abstractNumId w:val="17"/>
  </w:num>
  <w:num w:numId="38">
    <w:abstractNumId w:val="20"/>
  </w:num>
  <w:num w:numId="39">
    <w:abstractNumId w:val="16"/>
  </w:num>
  <w:num w:numId="40">
    <w:abstractNumId w:val="3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0C26E4"/>
    <w:rsid w:val="000E036E"/>
    <w:rsid w:val="00273B06"/>
    <w:rsid w:val="002D552E"/>
    <w:rsid w:val="003023A2"/>
    <w:rsid w:val="004019D8"/>
    <w:rsid w:val="00561C9D"/>
    <w:rsid w:val="005A1847"/>
    <w:rsid w:val="005C04FD"/>
    <w:rsid w:val="006B0B4B"/>
    <w:rsid w:val="0079015F"/>
    <w:rsid w:val="007931EC"/>
    <w:rsid w:val="007D595B"/>
    <w:rsid w:val="00931E3B"/>
    <w:rsid w:val="00AF19DA"/>
    <w:rsid w:val="00C4226A"/>
    <w:rsid w:val="00CC109F"/>
    <w:rsid w:val="00CE6680"/>
    <w:rsid w:val="00D1718E"/>
    <w:rsid w:val="00D653E4"/>
    <w:rsid w:val="00E04102"/>
    <w:rsid w:val="00E75D32"/>
    <w:rsid w:val="00FA6D5D"/>
    <w:rsid w:val="00FB36DB"/>
    <w:rsid w:val="00FC2862"/>
    <w:rsid w:val="00FF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132472af-f9e1-4726-b37e-9932a1871910"/>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2413</Words>
  <Characters>13760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2</cp:revision>
  <dcterms:created xsi:type="dcterms:W3CDTF">2022-04-18T15:43:00Z</dcterms:created>
  <dcterms:modified xsi:type="dcterms:W3CDTF">2022-04-18T15:43:00Z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